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B1" w:rsidRPr="00686206" w:rsidRDefault="001512B1" w:rsidP="001512B1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86206">
        <w:rPr>
          <w:rFonts w:ascii="Times New Roman" w:hAnsi="Times New Roman" w:cs="Times New Roman"/>
          <w:b/>
          <w:sz w:val="24"/>
          <w:u w:val="single"/>
        </w:rPr>
        <w:t>Biographical Sketch</w:t>
      </w:r>
    </w:p>
    <w:p w:rsidR="001512B1" w:rsidRPr="00513F6F" w:rsidRDefault="001512B1" w:rsidP="009C08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Ajay K. Agrawal</w:t>
      </w:r>
    </w:p>
    <w:p w:rsidR="001512B1" w:rsidRDefault="001512B1" w:rsidP="009C086A">
      <w:pPr>
        <w:spacing w:after="0"/>
        <w:rPr>
          <w:rFonts w:ascii="Times New Roman" w:hAnsi="Times New Roman" w:cs="Times New Roman"/>
        </w:rPr>
      </w:pPr>
      <w:r w:rsidRPr="00E92B64">
        <w:rPr>
          <w:rFonts w:ascii="Times New Roman" w:hAnsi="Times New Roman" w:cs="Times New Roman"/>
        </w:rPr>
        <w:t>Professor and Robert F. Barfield Endowed Chair Professor</w:t>
      </w:r>
    </w:p>
    <w:p w:rsidR="001512B1" w:rsidRPr="00513F6F" w:rsidRDefault="001512B1" w:rsidP="009C086A">
      <w:pPr>
        <w:spacing w:after="0"/>
        <w:rPr>
          <w:rFonts w:ascii="Times New Roman" w:hAnsi="Times New Roman" w:cs="Times New Roman"/>
        </w:rPr>
      </w:pPr>
      <w:r w:rsidRPr="00513F6F">
        <w:rPr>
          <w:rFonts w:ascii="Times New Roman" w:hAnsi="Times New Roman" w:cs="Times New Roman"/>
        </w:rPr>
        <w:t>Department of Mechanical Engineering</w:t>
      </w:r>
      <w:r w:rsidR="009C086A">
        <w:rPr>
          <w:rFonts w:ascii="Times New Roman" w:hAnsi="Times New Roman" w:cs="Times New Roman"/>
        </w:rPr>
        <w:t xml:space="preserve">, </w:t>
      </w:r>
      <w:proofErr w:type="gramStart"/>
      <w:r w:rsidRPr="00513F6F">
        <w:rPr>
          <w:rFonts w:ascii="Times New Roman" w:hAnsi="Times New Roman" w:cs="Times New Roman"/>
        </w:rPr>
        <w:t>The</w:t>
      </w:r>
      <w:proofErr w:type="gramEnd"/>
      <w:r w:rsidRPr="00513F6F">
        <w:rPr>
          <w:rFonts w:ascii="Times New Roman" w:hAnsi="Times New Roman" w:cs="Times New Roman"/>
        </w:rPr>
        <w:t xml:space="preserve"> University of Alabama</w:t>
      </w:r>
    </w:p>
    <w:p w:rsidR="001512B1" w:rsidRPr="00513F6F" w:rsidRDefault="001512B1" w:rsidP="009C086A">
      <w:pPr>
        <w:spacing w:after="0"/>
        <w:rPr>
          <w:rFonts w:ascii="Times New Roman" w:hAnsi="Times New Roman" w:cs="Times New Roman"/>
        </w:rPr>
      </w:pPr>
      <w:r w:rsidRPr="00513F6F">
        <w:rPr>
          <w:rFonts w:ascii="Times New Roman" w:hAnsi="Times New Roman" w:cs="Times New Roman"/>
        </w:rPr>
        <w:t>Box 870276, Tuscaloosa, AL 35487-0276</w:t>
      </w:r>
    </w:p>
    <w:p w:rsidR="001512B1" w:rsidRPr="00513F6F" w:rsidRDefault="001512B1" w:rsidP="009C086A">
      <w:pPr>
        <w:spacing w:after="0"/>
        <w:rPr>
          <w:rFonts w:ascii="Times New Roman" w:hAnsi="Times New Roman" w:cs="Times New Roman"/>
        </w:rPr>
      </w:pPr>
      <w:r w:rsidRPr="00513F6F">
        <w:rPr>
          <w:rFonts w:ascii="Times New Roman" w:hAnsi="Times New Roman" w:cs="Times New Roman"/>
        </w:rPr>
        <w:t>Phone: (205) 348-4</w:t>
      </w:r>
      <w:r>
        <w:rPr>
          <w:rFonts w:ascii="Times New Roman" w:hAnsi="Times New Roman" w:cs="Times New Roman"/>
        </w:rPr>
        <w:t>964</w:t>
      </w:r>
      <w:r w:rsidRPr="00513F6F">
        <w:rPr>
          <w:rFonts w:ascii="Times New Roman" w:hAnsi="Times New Roman" w:cs="Times New Roman"/>
        </w:rPr>
        <w:t xml:space="preserve">; Fax: (205) 348-6419; Email: </w:t>
      </w:r>
      <w:r>
        <w:rPr>
          <w:rFonts w:ascii="Times New Roman" w:hAnsi="Times New Roman" w:cs="Times New Roman"/>
        </w:rPr>
        <w:t>aagrawal</w:t>
      </w:r>
      <w:r w:rsidRPr="00513F6F">
        <w:rPr>
          <w:rFonts w:ascii="Times New Roman" w:hAnsi="Times New Roman" w:cs="Times New Roman"/>
        </w:rPr>
        <w:t>@eng.ua.edu</w:t>
      </w:r>
    </w:p>
    <w:p w:rsidR="001512B1" w:rsidRPr="00513F6F" w:rsidRDefault="001512B1" w:rsidP="001512B1">
      <w:pPr>
        <w:spacing w:after="0"/>
        <w:rPr>
          <w:rFonts w:ascii="Times New Roman" w:hAnsi="Times New Roman" w:cs="Times New Roman"/>
        </w:rPr>
      </w:pPr>
    </w:p>
    <w:p w:rsidR="001512B1" w:rsidRPr="009C086A" w:rsidRDefault="001512B1" w:rsidP="009C086A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9C086A">
        <w:rPr>
          <w:rFonts w:ascii="Times New Roman" w:hAnsi="Times New Roman" w:cs="Times New Roman"/>
          <w:b/>
          <w:sz w:val="24"/>
          <w:u w:val="single"/>
        </w:rPr>
        <w:t>Professional Preparation:</w:t>
      </w:r>
    </w:p>
    <w:p w:rsidR="001512B1" w:rsidRPr="00513F6F" w:rsidRDefault="001512B1" w:rsidP="001512B1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 Institute of Technology, Roorkee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3F6F">
        <w:rPr>
          <w:rFonts w:ascii="Times New Roman" w:hAnsi="Times New Roman" w:cs="Times New Roman"/>
        </w:rPr>
        <w:t>Mechanical Engineering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3F6F">
        <w:rPr>
          <w:rFonts w:ascii="Times New Roman" w:hAnsi="Times New Roman" w:cs="Times New Roman"/>
        </w:rPr>
        <w:t xml:space="preserve">B.S., </w:t>
      </w:r>
      <w:r>
        <w:rPr>
          <w:rFonts w:ascii="Times New Roman" w:hAnsi="Times New Roman" w:cs="Times New Roman"/>
        </w:rPr>
        <w:t>198</w:t>
      </w:r>
      <w:r w:rsidRPr="00513F6F">
        <w:rPr>
          <w:rFonts w:ascii="Times New Roman" w:hAnsi="Times New Roman" w:cs="Times New Roman"/>
        </w:rPr>
        <w:t>0</w:t>
      </w:r>
    </w:p>
    <w:p w:rsidR="001512B1" w:rsidRPr="00513F6F" w:rsidRDefault="001512B1" w:rsidP="001512B1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 Institute of Technology, Kanpur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3F6F">
        <w:rPr>
          <w:rFonts w:ascii="Times New Roman" w:hAnsi="Times New Roman" w:cs="Times New Roman"/>
        </w:rPr>
        <w:t>Mechanical Engineering</w:t>
      </w:r>
      <w:r w:rsidRPr="00513F6F">
        <w:rPr>
          <w:rFonts w:ascii="Times New Roman" w:hAnsi="Times New Roman" w:cs="Times New Roman"/>
        </w:rPr>
        <w:tab/>
      </w:r>
      <w:r w:rsidRPr="00513F6F">
        <w:rPr>
          <w:rFonts w:ascii="Times New Roman" w:hAnsi="Times New Roman" w:cs="Times New Roman"/>
        </w:rPr>
        <w:tab/>
      </w:r>
      <w:r w:rsidRPr="00513F6F">
        <w:rPr>
          <w:rFonts w:ascii="Times New Roman" w:hAnsi="Times New Roman" w:cs="Times New Roman"/>
        </w:rPr>
        <w:tab/>
        <w:t xml:space="preserve">M.S., </w:t>
      </w:r>
      <w:r>
        <w:rPr>
          <w:rFonts w:ascii="Times New Roman" w:hAnsi="Times New Roman" w:cs="Times New Roman"/>
        </w:rPr>
        <w:t>198</w:t>
      </w:r>
      <w:r w:rsidRPr="00513F6F">
        <w:rPr>
          <w:rFonts w:ascii="Times New Roman" w:hAnsi="Times New Roman" w:cs="Times New Roman"/>
        </w:rPr>
        <w:t>3</w:t>
      </w:r>
    </w:p>
    <w:p w:rsidR="001512B1" w:rsidRPr="00513F6F" w:rsidRDefault="001512B1" w:rsidP="001512B1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Miami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3F6F">
        <w:rPr>
          <w:rFonts w:ascii="Times New Roman" w:hAnsi="Times New Roman" w:cs="Times New Roman"/>
        </w:rPr>
        <w:t>Mechanical Engineering</w:t>
      </w:r>
      <w:r w:rsidRPr="00513F6F">
        <w:rPr>
          <w:rFonts w:ascii="Times New Roman" w:hAnsi="Times New Roman" w:cs="Times New Roman"/>
        </w:rPr>
        <w:tab/>
      </w:r>
      <w:r w:rsidRPr="00513F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Ph.D., 1988</w:t>
      </w:r>
    </w:p>
    <w:p w:rsidR="001512B1" w:rsidRPr="00513F6F" w:rsidRDefault="001512B1" w:rsidP="001512B1">
      <w:pPr>
        <w:spacing w:after="0"/>
        <w:rPr>
          <w:rFonts w:ascii="Times New Roman" w:hAnsi="Times New Roman" w:cs="Times New Roman"/>
        </w:rPr>
      </w:pPr>
    </w:p>
    <w:p w:rsidR="001512B1" w:rsidRPr="009C086A" w:rsidRDefault="001512B1" w:rsidP="009C086A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9C086A">
        <w:rPr>
          <w:rFonts w:ascii="Times New Roman" w:hAnsi="Times New Roman" w:cs="Times New Roman"/>
          <w:b/>
          <w:sz w:val="24"/>
          <w:u w:val="single"/>
        </w:rPr>
        <w:t>Appointments:</w:t>
      </w:r>
    </w:p>
    <w:p w:rsidR="001512B1" w:rsidRDefault="001512B1" w:rsidP="001512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2005-present</w:t>
      </w:r>
      <w:r>
        <w:rPr>
          <w:rFonts w:ascii="Times New Roman" w:hAnsi="Times New Roman" w:cs="Times New Roman"/>
        </w:rPr>
        <w:tab/>
      </w:r>
      <w:r w:rsidRPr="00204D1E">
        <w:rPr>
          <w:rFonts w:ascii="Times New Roman" w:hAnsi="Times New Roman" w:cs="Times New Roman"/>
        </w:rPr>
        <w:t>Robert F. Barfield Endowed Chair Pro</w:t>
      </w:r>
      <w:r>
        <w:rPr>
          <w:rFonts w:ascii="Times New Roman" w:hAnsi="Times New Roman" w:cs="Times New Roman"/>
        </w:rPr>
        <w:t>fessor of Mechanical Engineering, The University of Alabama</w:t>
      </w:r>
    </w:p>
    <w:p w:rsidR="001512B1" w:rsidRDefault="001512B1" w:rsidP="001512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ab/>
      </w:r>
      <w:r w:rsidRPr="00017516">
        <w:rPr>
          <w:rFonts w:ascii="Times New Roman" w:hAnsi="Times New Roman" w:cs="Times New Roman"/>
        </w:rPr>
        <w:t>Lloyd G. and Joyce Austin Presidential Professor and Associate Professor</w:t>
      </w:r>
      <w:r>
        <w:rPr>
          <w:rFonts w:ascii="Times New Roman" w:hAnsi="Times New Roman" w:cs="Times New Roman"/>
        </w:rPr>
        <w:t>, Departmen</w:t>
      </w:r>
      <w:r w:rsidR="00DC0AE0">
        <w:rPr>
          <w:rFonts w:ascii="Times New Roman" w:hAnsi="Times New Roman" w:cs="Times New Roman"/>
        </w:rPr>
        <w:t xml:space="preserve">t of Mechanical Engineering, </w:t>
      </w:r>
      <w:r w:rsidR="00826236">
        <w:rPr>
          <w:rFonts w:ascii="Times New Roman" w:hAnsi="Times New Roman" w:cs="Times New Roman"/>
        </w:rPr>
        <w:t>University of Oklahoma</w:t>
      </w:r>
    </w:p>
    <w:p w:rsidR="001512B1" w:rsidRDefault="001512B1" w:rsidP="001512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2000-2004</w:t>
      </w:r>
      <w:r>
        <w:rPr>
          <w:rFonts w:ascii="Times New Roman" w:hAnsi="Times New Roman" w:cs="Times New Roman"/>
        </w:rPr>
        <w:tab/>
        <w:t>Associate Professor, Department</w:t>
      </w:r>
      <w:r w:rsidR="00DC0AE0">
        <w:rPr>
          <w:rFonts w:ascii="Times New Roman" w:hAnsi="Times New Roman" w:cs="Times New Roman"/>
        </w:rPr>
        <w:t xml:space="preserve"> of Mechanical Engineering, </w:t>
      </w:r>
      <w:r>
        <w:rPr>
          <w:rFonts w:ascii="Times New Roman" w:hAnsi="Times New Roman" w:cs="Times New Roman"/>
        </w:rPr>
        <w:t xml:space="preserve">University of </w:t>
      </w:r>
      <w:r w:rsidR="00826236">
        <w:rPr>
          <w:rFonts w:ascii="Times New Roman" w:hAnsi="Times New Roman" w:cs="Times New Roman"/>
        </w:rPr>
        <w:t>Oklahoma</w:t>
      </w:r>
    </w:p>
    <w:p w:rsidR="001512B1" w:rsidRDefault="001512B1" w:rsidP="001512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1993-2000</w:t>
      </w:r>
      <w:r>
        <w:rPr>
          <w:rFonts w:ascii="Times New Roman" w:hAnsi="Times New Roman" w:cs="Times New Roman"/>
        </w:rPr>
        <w:tab/>
        <w:t>Assistant Professor, Department</w:t>
      </w:r>
      <w:r w:rsidR="00DC0AE0">
        <w:rPr>
          <w:rFonts w:ascii="Times New Roman" w:hAnsi="Times New Roman" w:cs="Times New Roman"/>
        </w:rPr>
        <w:t xml:space="preserve"> of Mechanical Engineering, </w:t>
      </w:r>
      <w:r>
        <w:rPr>
          <w:rFonts w:ascii="Times New Roman" w:hAnsi="Times New Roman" w:cs="Times New Roman"/>
        </w:rPr>
        <w:t xml:space="preserve">University of </w:t>
      </w:r>
      <w:r w:rsidR="00826236">
        <w:rPr>
          <w:rFonts w:ascii="Times New Roman" w:hAnsi="Times New Roman" w:cs="Times New Roman"/>
        </w:rPr>
        <w:t>Oklahoma</w:t>
      </w:r>
    </w:p>
    <w:p w:rsidR="001512B1" w:rsidRDefault="001512B1" w:rsidP="001512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1989-1993</w:t>
      </w:r>
      <w:r>
        <w:rPr>
          <w:rFonts w:ascii="Times New Roman" w:hAnsi="Times New Roman" w:cs="Times New Roman"/>
        </w:rPr>
        <w:tab/>
        <w:t>Visiting Assistant Professor, Dept. of Mechanical Engineering, Clemson University</w:t>
      </w:r>
    </w:p>
    <w:p w:rsidR="001512B1" w:rsidRDefault="001512B1" w:rsidP="001512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1988-1989</w:t>
      </w:r>
      <w:r>
        <w:rPr>
          <w:rFonts w:ascii="Times New Roman" w:hAnsi="Times New Roman" w:cs="Times New Roman"/>
        </w:rPr>
        <w:tab/>
        <w:t>Visiting Assistant Professor, Mechanical Engineering-Engineering Mechanics Department, Michigan Technological University</w:t>
      </w:r>
    </w:p>
    <w:p w:rsidR="00115D58" w:rsidRDefault="00115D58" w:rsidP="001512B1">
      <w:pPr>
        <w:spacing w:after="0"/>
        <w:ind w:left="1440" w:hanging="1440"/>
        <w:rPr>
          <w:rFonts w:ascii="Times New Roman" w:hAnsi="Times New Roman" w:cs="Times New Roman"/>
        </w:rPr>
      </w:pPr>
    </w:p>
    <w:p w:rsidR="007A7352" w:rsidRPr="007A7352" w:rsidRDefault="00351B19" w:rsidP="007A7352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9C086A">
        <w:rPr>
          <w:rFonts w:ascii="Times New Roman" w:hAnsi="Times New Roman" w:cs="Times New Roman"/>
          <w:b/>
          <w:sz w:val="24"/>
          <w:u w:val="single"/>
        </w:rPr>
        <w:t>Products:</w:t>
      </w:r>
    </w:p>
    <w:p w:rsidR="001F59B3" w:rsidRPr="007A7352" w:rsidRDefault="00CA366A" w:rsidP="00CA366A">
      <w:pPr>
        <w:keepNext/>
        <w:keepLines/>
        <w:widowControl w:val="0"/>
        <w:numPr>
          <w:ilvl w:val="0"/>
          <w:numId w:val="18"/>
        </w:numPr>
        <w:spacing w:before="80"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L. </w:t>
      </w:r>
      <w:r w:rsidR="001F59B3" w:rsidRPr="007A7352">
        <w:rPr>
          <w:rFonts w:ascii="Times New Roman" w:hAnsi="Times New Roman" w:cs="Times New Roman"/>
        </w:rPr>
        <w:t xml:space="preserve">Jiang, and </w:t>
      </w:r>
      <w:r>
        <w:rPr>
          <w:rFonts w:ascii="Times New Roman" w:hAnsi="Times New Roman" w:cs="Times New Roman"/>
        </w:rPr>
        <w:t xml:space="preserve">A.K. </w:t>
      </w:r>
      <w:r w:rsidR="001F59B3" w:rsidRPr="007A7352">
        <w:rPr>
          <w:rFonts w:ascii="Times New Roman" w:hAnsi="Times New Roman" w:cs="Times New Roman"/>
        </w:rPr>
        <w:t>Agrawal,  2015, “</w:t>
      </w:r>
      <w:r w:rsidR="001F59B3" w:rsidRPr="007A7352">
        <w:rPr>
          <w:rFonts w:ascii="Times New Roman" w:hAnsi="Times New Roman" w:cs="Times New Roman"/>
          <w:color w:val="000000"/>
        </w:rPr>
        <w:t xml:space="preserve">Investigation of Glycerol Atomization in the Near-Field of a Flow-Blurring Injector using Time-Resolved PIV and High-Speed Visualization,” </w:t>
      </w:r>
      <w:r w:rsidR="001F59B3" w:rsidRPr="007A7352">
        <w:rPr>
          <w:rFonts w:ascii="Times New Roman" w:hAnsi="Times New Roman" w:cs="Times New Roman"/>
          <w:i/>
          <w:iCs/>
          <w:color w:val="000000"/>
          <w:u w:val="single"/>
        </w:rPr>
        <w:t>Flow, Turbulence, and Combustion</w:t>
      </w:r>
      <w:r w:rsidR="001F59B3" w:rsidRPr="007A7352">
        <w:rPr>
          <w:rFonts w:ascii="Times New Roman" w:hAnsi="Times New Roman" w:cs="Times New Roman"/>
          <w:color w:val="000000"/>
        </w:rPr>
        <w:t xml:space="preserve">, in print, Published online: Oct 21, 2014.  DOI </w:t>
      </w:r>
      <w:r w:rsidR="001F59B3" w:rsidRPr="007A7352">
        <w:rPr>
          <w:rFonts w:ascii="Times New Roman" w:hAnsi="Times New Roman" w:cs="Times New Roman"/>
          <w:color w:val="5C5B5B"/>
        </w:rPr>
        <w:t>10.1007/s10494-014-9572-2</w:t>
      </w:r>
      <w:r w:rsidR="001F59B3" w:rsidRPr="007A7352">
        <w:rPr>
          <w:rFonts w:ascii="Times New Roman" w:hAnsi="Times New Roman" w:cs="Times New Roman"/>
          <w:color w:val="000000"/>
        </w:rPr>
        <w:t xml:space="preserve">. </w:t>
      </w:r>
    </w:p>
    <w:p w:rsidR="007A7352" w:rsidRPr="007A7352" w:rsidRDefault="00CA366A" w:rsidP="00CA366A">
      <w:pPr>
        <w:widowControl w:val="0"/>
        <w:numPr>
          <w:ilvl w:val="0"/>
          <w:numId w:val="18"/>
        </w:numPr>
        <w:spacing w:before="8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J. </w:t>
      </w:r>
      <w:r w:rsidR="007A7352" w:rsidRPr="007A7352">
        <w:rPr>
          <w:rFonts w:ascii="Times New Roman" w:hAnsi="Times New Roman" w:cs="Times New Roman"/>
          <w:bCs/>
        </w:rPr>
        <w:t xml:space="preserve">Meadows, and </w:t>
      </w:r>
      <w:r w:rsidRPr="00CA366A">
        <w:rPr>
          <w:rFonts w:ascii="Times New Roman" w:hAnsi="Times New Roman" w:cs="Times New Roman"/>
          <w:b/>
        </w:rPr>
        <w:t xml:space="preserve">A.K. </w:t>
      </w:r>
      <w:r w:rsidR="007A7352" w:rsidRPr="00CA366A">
        <w:rPr>
          <w:rFonts w:ascii="Times New Roman" w:hAnsi="Times New Roman" w:cs="Times New Roman"/>
          <w:b/>
        </w:rPr>
        <w:t>Agrawal</w:t>
      </w:r>
      <w:r w:rsidR="007A7352" w:rsidRPr="007A7352">
        <w:rPr>
          <w:rFonts w:ascii="Times New Roman" w:hAnsi="Times New Roman" w:cs="Times New Roman"/>
          <w:bCs/>
        </w:rPr>
        <w:t xml:space="preserve">, 2015, “Time-Resolved PIV of Lean Premixed Combustion Without and With Porous Inert Media for Acoustic Control,” </w:t>
      </w:r>
      <w:r w:rsidR="007A7352" w:rsidRPr="007A7352">
        <w:rPr>
          <w:rFonts w:ascii="Times New Roman" w:hAnsi="Times New Roman" w:cs="Times New Roman"/>
          <w:bCs/>
          <w:i/>
          <w:iCs/>
          <w:u w:val="single"/>
        </w:rPr>
        <w:t>Combustion and Flame</w:t>
      </w:r>
      <w:r w:rsidR="007A7352" w:rsidRPr="007A7352">
        <w:rPr>
          <w:rFonts w:ascii="Times New Roman" w:hAnsi="Times New Roman" w:cs="Times New Roman"/>
          <w:bCs/>
        </w:rPr>
        <w:t xml:space="preserve">, in print, published online: </w:t>
      </w:r>
      <w:hyperlink r:id="rId8" w:history="1">
        <w:r w:rsidR="007A7352" w:rsidRPr="007A7352">
          <w:rPr>
            <w:rStyle w:val="Hyperlink"/>
            <w:rFonts w:ascii="Times New Roman" w:hAnsi="Times New Roman" w:cs="Times New Roman"/>
            <w:bCs/>
          </w:rPr>
          <w:t>http://dx.doi.org/10.1016/j.combustflame.2014.09.028</w:t>
        </w:r>
      </w:hyperlink>
    </w:p>
    <w:p w:rsidR="001F59B3" w:rsidRPr="00BA113D" w:rsidRDefault="00CA366A" w:rsidP="00CA366A">
      <w:pPr>
        <w:pStyle w:val="Title"/>
        <w:numPr>
          <w:ilvl w:val="0"/>
          <w:numId w:val="18"/>
        </w:numPr>
        <w:spacing w:before="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J. </w:t>
      </w:r>
      <w:r w:rsidR="001F59B3" w:rsidRPr="007A7352">
        <w:rPr>
          <w:b w:val="0"/>
          <w:bCs/>
          <w:sz w:val="22"/>
          <w:szCs w:val="22"/>
        </w:rPr>
        <w:t xml:space="preserve">Meadows, and </w:t>
      </w:r>
      <w:r w:rsidRPr="00CA366A">
        <w:rPr>
          <w:sz w:val="22"/>
          <w:szCs w:val="22"/>
        </w:rPr>
        <w:t xml:space="preserve">A.K. </w:t>
      </w:r>
      <w:r w:rsidR="001F59B3" w:rsidRPr="00CA366A">
        <w:rPr>
          <w:sz w:val="22"/>
          <w:szCs w:val="22"/>
        </w:rPr>
        <w:t>Agrawal</w:t>
      </w:r>
      <w:r w:rsidR="001F59B3" w:rsidRPr="007A7352">
        <w:rPr>
          <w:b w:val="0"/>
          <w:bCs/>
          <w:sz w:val="22"/>
          <w:szCs w:val="22"/>
        </w:rPr>
        <w:t xml:space="preserve">, 2015, </w:t>
      </w:r>
      <w:r w:rsidR="001F59B3" w:rsidRPr="007A7352">
        <w:rPr>
          <w:b w:val="0"/>
          <w:bCs/>
          <w:snapToGrid/>
          <w:sz w:val="22"/>
          <w:szCs w:val="22"/>
          <w:lang w:bidi="hi-IN"/>
        </w:rPr>
        <w:t xml:space="preserve">Time-Resolved PIV Measurements of Non-Reacting Flow Field in a Swirl-Stabilized Combustor </w:t>
      </w:r>
      <w:proofErr w:type="gramStart"/>
      <w:r w:rsidR="001F59B3" w:rsidRPr="007A7352">
        <w:rPr>
          <w:b w:val="0"/>
          <w:bCs/>
          <w:snapToGrid/>
          <w:sz w:val="22"/>
          <w:szCs w:val="22"/>
          <w:lang w:bidi="hi-IN"/>
        </w:rPr>
        <w:t>Without</w:t>
      </w:r>
      <w:proofErr w:type="gramEnd"/>
      <w:r w:rsidR="001F59B3" w:rsidRPr="007A7352">
        <w:rPr>
          <w:b w:val="0"/>
          <w:bCs/>
          <w:snapToGrid/>
          <w:sz w:val="22"/>
          <w:szCs w:val="22"/>
          <w:lang w:bidi="hi-IN"/>
        </w:rPr>
        <w:t xml:space="preserve"> and With Porous Inserts for Acoustic Control,” </w:t>
      </w:r>
      <w:r w:rsidR="001F59B3" w:rsidRPr="007A7352">
        <w:rPr>
          <w:b w:val="0"/>
          <w:bCs/>
          <w:i/>
          <w:iCs/>
          <w:sz w:val="22"/>
          <w:szCs w:val="22"/>
          <w:u w:val="single"/>
        </w:rPr>
        <w:t>ASME Journal of Engineering for Gas Turbines and Power</w:t>
      </w:r>
      <w:r w:rsidR="001F59B3" w:rsidRPr="007A7352">
        <w:rPr>
          <w:b w:val="0"/>
          <w:bCs/>
          <w:sz w:val="22"/>
          <w:szCs w:val="22"/>
        </w:rPr>
        <w:t>, DOI: 10.1115/1.4028381, vol. 137, pp. 041501</w:t>
      </w:r>
      <w:r w:rsidR="001F59B3" w:rsidRPr="00BA113D">
        <w:rPr>
          <w:b w:val="0"/>
          <w:bCs/>
          <w:sz w:val="22"/>
          <w:szCs w:val="22"/>
        </w:rPr>
        <w:t xml:space="preserve">-1 to 10. </w:t>
      </w:r>
    </w:p>
    <w:p w:rsidR="007A7352" w:rsidRPr="00BA113D" w:rsidRDefault="00CA366A" w:rsidP="00CA366A">
      <w:pPr>
        <w:pStyle w:val="Title"/>
        <w:numPr>
          <w:ilvl w:val="0"/>
          <w:numId w:val="18"/>
        </w:numPr>
        <w:spacing w:before="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J. </w:t>
      </w:r>
      <w:r w:rsidR="007A7352" w:rsidRPr="00BA113D">
        <w:rPr>
          <w:b w:val="0"/>
          <w:sz w:val="22"/>
          <w:szCs w:val="22"/>
        </w:rPr>
        <w:t xml:space="preserve">Meadows, and </w:t>
      </w:r>
      <w:r w:rsidRPr="00CA366A">
        <w:rPr>
          <w:bCs/>
          <w:sz w:val="22"/>
          <w:szCs w:val="22"/>
        </w:rPr>
        <w:t xml:space="preserve">A.K. </w:t>
      </w:r>
      <w:r w:rsidR="007A7352" w:rsidRPr="00CA366A">
        <w:rPr>
          <w:bCs/>
          <w:sz w:val="22"/>
          <w:szCs w:val="22"/>
        </w:rPr>
        <w:t>Agrawal</w:t>
      </w:r>
      <w:r w:rsidR="007A7352" w:rsidRPr="00BA113D">
        <w:rPr>
          <w:b w:val="0"/>
          <w:sz w:val="22"/>
          <w:szCs w:val="22"/>
        </w:rPr>
        <w:t xml:space="preserve">, 2015, “Porous Inserts for Passive Control of Noise and Thermo-acoustic Instabilities in LDI Combustion,” </w:t>
      </w:r>
      <w:r w:rsidR="007A7352" w:rsidRPr="00BA113D">
        <w:rPr>
          <w:b w:val="0"/>
          <w:i/>
          <w:iCs/>
          <w:sz w:val="22"/>
          <w:szCs w:val="22"/>
          <w:u w:val="single"/>
        </w:rPr>
        <w:t>Combustion Science and Technology</w:t>
      </w:r>
      <w:r w:rsidR="007A7352" w:rsidRPr="00BA113D">
        <w:rPr>
          <w:b w:val="0"/>
          <w:sz w:val="22"/>
          <w:szCs w:val="22"/>
        </w:rPr>
        <w:t xml:space="preserve">, in print. </w:t>
      </w:r>
    </w:p>
    <w:p w:rsidR="00BA113D" w:rsidRPr="00BA113D" w:rsidRDefault="00CA366A" w:rsidP="00CA366A">
      <w:pPr>
        <w:numPr>
          <w:ilvl w:val="0"/>
          <w:numId w:val="18"/>
        </w:numPr>
        <w:tabs>
          <w:tab w:val="left" w:pos="-1440"/>
        </w:tabs>
        <w:spacing w:before="8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 </w:t>
      </w:r>
      <w:r w:rsidR="00BA113D" w:rsidRPr="00BA113D">
        <w:rPr>
          <w:rFonts w:ascii="Times New Roman" w:hAnsi="Times New Roman" w:cs="Times New Roman"/>
        </w:rPr>
        <w:t xml:space="preserve">Jiang, </w:t>
      </w:r>
      <w:r w:rsidRPr="00CA366A">
        <w:rPr>
          <w:rFonts w:ascii="Times New Roman" w:hAnsi="Times New Roman" w:cs="Times New Roman"/>
          <w:b/>
          <w:bCs/>
        </w:rPr>
        <w:t xml:space="preserve">A.K. </w:t>
      </w:r>
      <w:r w:rsidR="00BA113D" w:rsidRPr="00CA366A">
        <w:rPr>
          <w:rFonts w:ascii="Times New Roman" w:hAnsi="Times New Roman" w:cs="Times New Roman"/>
          <w:b/>
          <w:bCs/>
        </w:rPr>
        <w:t>Agrawal</w:t>
      </w:r>
      <w:r w:rsidR="00BA113D" w:rsidRPr="00BA113D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 xml:space="preserve">R.P. </w:t>
      </w:r>
      <w:r w:rsidR="00BA113D" w:rsidRPr="00BA113D">
        <w:rPr>
          <w:rFonts w:ascii="Times New Roman" w:hAnsi="Times New Roman" w:cs="Times New Roman"/>
        </w:rPr>
        <w:t xml:space="preserve">Taylor, 2014, “Clean Combustion of Different Liquid Fuels using a Novel Fuel Injector,” </w:t>
      </w:r>
      <w:r w:rsidR="00BA113D" w:rsidRPr="00BA113D">
        <w:rPr>
          <w:rFonts w:ascii="Times New Roman" w:hAnsi="Times New Roman" w:cs="Times New Roman"/>
          <w:i/>
          <w:iCs/>
          <w:u w:val="single"/>
        </w:rPr>
        <w:t>Experimental Thermal and Fluid Science</w:t>
      </w:r>
      <w:r w:rsidR="00BA113D" w:rsidRPr="00BA113D">
        <w:rPr>
          <w:rFonts w:ascii="Times New Roman" w:hAnsi="Times New Roman" w:cs="Times New Roman"/>
        </w:rPr>
        <w:t>, vol. 57, 275-284.</w:t>
      </w:r>
    </w:p>
    <w:p w:rsidR="00351B19" w:rsidRPr="007A7352" w:rsidRDefault="00351B19" w:rsidP="00CA366A">
      <w:pPr>
        <w:numPr>
          <w:ilvl w:val="0"/>
          <w:numId w:val="18"/>
        </w:numPr>
        <w:spacing w:before="80" w:after="0" w:line="240" w:lineRule="auto"/>
        <w:rPr>
          <w:rFonts w:ascii="Times New Roman" w:hAnsi="Times New Roman" w:cs="Times New Roman"/>
        </w:rPr>
      </w:pPr>
      <w:r w:rsidRPr="00BA113D">
        <w:rPr>
          <w:rFonts w:ascii="Times New Roman" w:hAnsi="Times New Roman" w:cs="Times New Roman"/>
        </w:rPr>
        <w:t xml:space="preserve">B. Simmons, </w:t>
      </w:r>
      <w:r w:rsidRPr="00BA113D">
        <w:rPr>
          <w:rFonts w:ascii="Times New Roman" w:hAnsi="Times New Roman" w:cs="Times New Roman"/>
          <w:b/>
        </w:rPr>
        <w:t>A.K. Agrawal</w:t>
      </w:r>
      <w:r w:rsidRPr="00BA113D">
        <w:rPr>
          <w:rFonts w:ascii="Times New Roman" w:hAnsi="Times New Roman" w:cs="Times New Roman"/>
        </w:rPr>
        <w:t xml:space="preserve">. Flow blurring atomization for low-emission combustion of liquid biofuels. </w:t>
      </w:r>
      <w:r w:rsidRPr="00BA113D">
        <w:rPr>
          <w:rFonts w:ascii="Times New Roman" w:hAnsi="Times New Roman" w:cs="Times New Roman"/>
          <w:i/>
          <w:u w:val="single"/>
        </w:rPr>
        <w:t>Combustion Science and Technology</w:t>
      </w:r>
      <w:r w:rsidRPr="007A7352">
        <w:rPr>
          <w:rFonts w:ascii="Times New Roman" w:hAnsi="Times New Roman" w:cs="Times New Roman"/>
        </w:rPr>
        <w:t xml:space="preserve">. 2012; 184: 660-675. </w:t>
      </w:r>
    </w:p>
    <w:p w:rsidR="007A7352" w:rsidRPr="007A7352" w:rsidRDefault="00CA366A" w:rsidP="00CA366A">
      <w:pPr>
        <w:widowControl w:val="0"/>
        <w:numPr>
          <w:ilvl w:val="0"/>
          <w:numId w:val="18"/>
        </w:numPr>
        <w:spacing w:before="8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 </w:t>
      </w:r>
      <w:r w:rsidR="007A7352" w:rsidRPr="007A7352">
        <w:rPr>
          <w:rFonts w:ascii="Times New Roman" w:hAnsi="Times New Roman" w:cs="Times New Roman"/>
        </w:rPr>
        <w:t xml:space="preserve">Williams, and </w:t>
      </w:r>
      <w:r w:rsidRPr="00CA366A">
        <w:rPr>
          <w:rFonts w:ascii="Times New Roman" w:hAnsi="Times New Roman" w:cs="Times New Roman"/>
          <w:b/>
          <w:bCs/>
        </w:rPr>
        <w:t xml:space="preserve">A.K. </w:t>
      </w:r>
      <w:r w:rsidR="007A7352" w:rsidRPr="00CA366A">
        <w:rPr>
          <w:rFonts w:ascii="Times New Roman" w:hAnsi="Times New Roman" w:cs="Times New Roman"/>
          <w:b/>
          <w:bCs/>
        </w:rPr>
        <w:t>Agrawal</w:t>
      </w:r>
      <w:r w:rsidR="007A7352" w:rsidRPr="007A7352">
        <w:rPr>
          <w:rFonts w:ascii="Times New Roman" w:hAnsi="Times New Roman" w:cs="Times New Roman"/>
        </w:rPr>
        <w:t xml:space="preserve">, 2012, “Acoustic Effects of Porous Insert Media on Lean Premixed Combustion at Elevated Pressures,” </w:t>
      </w:r>
      <w:r w:rsidR="007A7352" w:rsidRPr="007A7352">
        <w:rPr>
          <w:rFonts w:ascii="Times New Roman" w:hAnsi="Times New Roman" w:cs="Times New Roman"/>
          <w:i/>
          <w:iCs/>
          <w:u w:val="single"/>
        </w:rPr>
        <w:t>AIAA Paper 2012-0207</w:t>
      </w:r>
      <w:r w:rsidR="007A7352" w:rsidRPr="007A7352">
        <w:rPr>
          <w:rFonts w:ascii="Times New Roman" w:hAnsi="Times New Roman" w:cs="Times New Roman"/>
        </w:rPr>
        <w:t>.</w:t>
      </w:r>
    </w:p>
    <w:p w:rsidR="00351B19" w:rsidRPr="001F59B3" w:rsidRDefault="00351B19" w:rsidP="00CA366A">
      <w:pPr>
        <w:numPr>
          <w:ilvl w:val="0"/>
          <w:numId w:val="18"/>
        </w:numPr>
        <w:spacing w:before="80" w:after="0" w:line="240" w:lineRule="auto"/>
        <w:rPr>
          <w:rFonts w:ascii="Times New Roman" w:hAnsi="Times New Roman" w:cs="Times New Roman"/>
        </w:rPr>
      </w:pPr>
      <w:r w:rsidRPr="001F59B3">
        <w:rPr>
          <w:rFonts w:ascii="Times New Roman" w:hAnsi="Times New Roman" w:cs="Times New Roman"/>
        </w:rPr>
        <w:lastRenderedPageBreak/>
        <w:t xml:space="preserve">B. Simmons, </w:t>
      </w:r>
      <w:r w:rsidRPr="001F59B3">
        <w:rPr>
          <w:rFonts w:ascii="Times New Roman" w:hAnsi="Times New Roman" w:cs="Times New Roman"/>
          <w:b/>
        </w:rPr>
        <w:t>A.K. Agrawal</w:t>
      </w:r>
      <w:r w:rsidRPr="001F59B3">
        <w:rPr>
          <w:rFonts w:ascii="Times New Roman" w:hAnsi="Times New Roman" w:cs="Times New Roman"/>
        </w:rPr>
        <w:t xml:space="preserve">. Spray characteristics of a flow-blurring atomizer. </w:t>
      </w:r>
      <w:r w:rsidRPr="001F59B3">
        <w:rPr>
          <w:rFonts w:ascii="Times New Roman" w:hAnsi="Times New Roman" w:cs="Times New Roman"/>
          <w:i/>
        </w:rPr>
        <w:t>Atomization and Sprays</w:t>
      </w:r>
      <w:r w:rsidRPr="001F59B3">
        <w:rPr>
          <w:rFonts w:ascii="Times New Roman" w:hAnsi="Times New Roman" w:cs="Times New Roman"/>
        </w:rPr>
        <w:t>. 2010; 20: 821-835.</w:t>
      </w:r>
    </w:p>
    <w:p w:rsidR="00351B19" w:rsidRDefault="00351B19" w:rsidP="00CA366A">
      <w:pPr>
        <w:numPr>
          <w:ilvl w:val="0"/>
          <w:numId w:val="18"/>
        </w:numPr>
        <w:spacing w:before="8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</w:t>
      </w:r>
      <w:r w:rsidRPr="007266C0">
        <w:rPr>
          <w:rFonts w:ascii="Times New Roman" w:hAnsi="Times New Roman" w:cs="Times New Roman"/>
        </w:rPr>
        <w:t xml:space="preserve">Panchasara, </w:t>
      </w:r>
      <w:r>
        <w:rPr>
          <w:rFonts w:ascii="Times New Roman" w:hAnsi="Times New Roman" w:cs="Times New Roman"/>
        </w:rPr>
        <w:t xml:space="preserve">B. </w:t>
      </w:r>
      <w:r w:rsidRPr="007266C0">
        <w:rPr>
          <w:rFonts w:ascii="Times New Roman" w:hAnsi="Times New Roman" w:cs="Times New Roman"/>
        </w:rPr>
        <w:t xml:space="preserve">Simmons, </w:t>
      </w:r>
      <w:r w:rsidRPr="007B1FCE">
        <w:rPr>
          <w:rFonts w:ascii="Times New Roman" w:hAnsi="Times New Roman" w:cs="Times New Roman"/>
          <w:b/>
        </w:rPr>
        <w:t>A.K. Agrawal</w:t>
      </w:r>
      <w:r w:rsidRPr="007266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S. </w:t>
      </w:r>
      <w:r w:rsidRPr="007266C0">
        <w:rPr>
          <w:rFonts w:ascii="Times New Roman" w:hAnsi="Times New Roman" w:cs="Times New Roman"/>
        </w:rPr>
        <w:t xml:space="preserve">Spear, </w:t>
      </w:r>
      <w:r>
        <w:rPr>
          <w:rFonts w:ascii="Times New Roman" w:hAnsi="Times New Roman" w:cs="Times New Roman"/>
        </w:rPr>
        <w:t xml:space="preserve">D. </w:t>
      </w:r>
      <w:r w:rsidRPr="007266C0">
        <w:rPr>
          <w:rFonts w:ascii="Times New Roman" w:hAnsi="Times New Roman" w:cs="Times New Roman"/>
        </w:rPr>
        <w:t>Daly</w:t>
      </w:r>
      <w:r>
        <w:rPr>
          <w:rFonts w:ascii="Times New Roman" w:hAnsi="Times New Roman" w:cs="Times New Roman"/>
        </w:rPr>
        <w:t xml:space="preserve">. </w:t>
      </w:r>
      <w:r w:rsidRPr="007266C0">
        <w:rPr>
          <w:rFonts w:ascii="Times New Roman" w:hAnsi="Times New Roman" w:cs="Times New Roman"/>
        </w:rPr>
        <w:t xml:space="preserve">Combustion </w:t>
      </w:r>
      <w:r>
        <w:rPr>
          <w:rFonts w:ascii="Times New Roman" w:hAnsi="Times New Roman" w:cs="Times New Roman"/>
        </w:rPr>
        <w:t>p</w:t>
      </w:r>
      <w:r w:rsidRPr="007266C0">
        <w:rPr>
          <w:rFonts w:ascii="Times New Roman" w:hAnsi="Times New Roman" w:cs="Times New Roman"/>
        </w:rPr>
        <w:t xml:space="preserve">erformance of </w:t>
      </w:r>
      <w:r>
        <w:rPr>
          <w:rFonts w:ascii="Times New Roman" w:hAnsi="Times New Roman" w:cs="Times New Roman"/>
        </w:rPr>
        <w:t>bio-d</w:t>
      </w:r>
      <w:r w:rsidRPr="007266C0">
        <w:rPr>
          <w:rFonts w:ascii="Times New Roman" w:hAnsi="Times New Roman" w:cs="Times New Roman"/>
        </w:rPr>
        <w:t xml:space="preserve">iesel and </w:t>
      </w:r>
      <w:r>
        <w:rPr>
          <w:rFonts w:ascii="Times New Roman" w:hAnsi="Times New Roman" w:cs="Times New Roman"/>
        </w:rPr>
        <w:t>d</w:t>
      </w:r>
      <w:r w:rsidRPr="007266C0">
        <w:rPr>
          <w:rFonts w:ascii="Times New Roman" w:hAnsi="Times New Roman" w:cs="Times New Roman"/>
        </w:rPr>
        <w:t>iesel-</w:t>
      </w:r>
      <w:r>
        <w:rPr>
          <w:rFonts w:ascii="Times New Roman" w:hAnsi="Times New Roman" w:cs="Times New Roman"/>
        </w:rPr>
        <w:t>v</w:t>
      </w:r>
      <w:r w:rsidRPr="007266C0">
        <w:rPr>
          <w:rFonts w:ascii="Times New Roman" w:hAnsi="Times New Roman" w:cs="Times New Roman"/>
        </w:rPr>
        <w:t xml:space="preserve">egetable </w:t>
      </w:r>
      <w:r>
        <w:rPr>
          <w:rFonts w:ascii="Times New Roman" w:hAnsi="Times New Roman" w:cs="Times New Roman"/>
        </w:rPr>
        <w:t>o</w:t>
      </w:r>
      <w:r w:rsidRPr="007266C0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b</w:t>
      </w:r>
      <w:r w:rsidRPr="007266C0">
        <w:rPr>
          <w:rFonts w:ascii="Times New Roman" w:hAnsi="Times New Roman" w:cs="Times New Roman"/>
        </w:rPr>
        <w:t xml:space="preserve">lends in a </w:t>
      </w:r>
      <w:r>
        <w:rPr>
          <w:rFonts w:ascii="Times New Roman" w:hAnsi="Times New Roman" w:cs="Times New Roman"/>
        </w:rPr>
        <w:t>s</w:t>
      </w:r>
      <w:r w:rsidRPr="007266C0">
        <w:rPr>
          <w:rFonts w:ascii="Times New Roman" w:hAnsi="Times New Roman" w:cs="Times New Roman"/>
        </w:rPr>
        <w:t xml:space="preserve">imulated </w:t>
      </w:r>
      <w:r>
        <w:rPr>
          <w:rFonts w:ascii="Times New Roman" w:hAnsi="Times New Roman" w:cs="Times New Roman"/>
        </w:rPr>
        <w:t>g</w:t>
      </w:r>
      <w:r w:rsidRPr="007266C0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t</w:t>
      </w:r>
      <w:r w:rsidRPr="007266C0">
        <w:rPr>
          <w:rFonts w:ascii="Times New Roman" w:hAnsi="Times New Roman" w:cs="Times New Roman"/>
        </w:rPr>
        <w:t xml:space="preserve">urbine </w:t>
      </w:r>
      <w:r>
        <w:rPr>
          <w:rFonts w:ascii="Times New Roman" w:hAnsi="Times New Roman" w:cs="Times New Roman"/>
        </w:rPr>
        <w:t>b</w:t>
      </w:r>
      <w:r w:rsidRPr="007266C0">
        <w:rPr>
          <w:rFonts w:ascii="Times New Roman" w:hAnsi="Times New Roman" w:cs="Times New Roman"/>
        </w:rPr>
        <w:t>urner</w:t>
      </w:r>
      <w:r>
        <w:rPr>
          <w:rFonts w:ascii="Times New Roman" w:hAnsi="Times New Roman" w:cs="Times New Roman"/>
        </w:rPr>
        <w:t>.</w:t>
      </w:r>
      <w:r w:rsidRPr="007266C0">
        <w:rPr>
          <w:rFonts w:ascii="Times New Roman" w:hAnsi="Times New Roman" w:cs="Times New Roman"/>
        </w:rPr>
        <w:t xml:space="preserve"> </w:t>
      </w:r>
      <w:r w:rsidRPr="007266C0">
        <w:rPr>
          <w:rFonts w:ascii="Times New Roman" w:hAnsi="Times New Roman" w:cs="Times New Roman"/>
          <w:i/>
        </w:rPr>
        <w:t>Journal of Engineering for Gas Turbines and Power</w:t>
      </w:r>
      <w:r>
        <w:rPr>
          <w:rFonts w:ascii="Times New Roman" w:hAnsi="Times New Roman" w:cs="Times New Roman"/>
        </w:rPr>
        <w:t>. 2009; 131:</w:t>
      </w:r>
      <w:r w:rsidRPr="007266C0">
        <w:rPr>
          <w:rFonts w:ascii="Times New Roman" w:hAnsi="Times New Roman" w:cs="Times New Roman"/>
        </w:rPr>
        <w:t xml:space="preserve"> 031503</w:t>
      </w:r>
      <w:r>
        <w:rPr>
          <w:rFonts w:ascii="Times New Roman" w:hAnsi="Times New Roman" w:cs="Times New Roman"/>
        </w:rPr>
        <w:t xml:space="preserve"> (</w:t>
      </w:r>
      <w:r w:rsidRPr="007266C0">
        <w:rPr>
          <w:rFonts w:ascii="Times New Roman" w:hAnsi="Times New Roman" w:cs="Times New Roman"/>
        </w:rPr>
        <w:t>11p</w:t>
      </w:r>
      <w:r>
        <w:rPr>
          <w:rFonts w:ascii="Times New Roman" w:hAnsi="Times New Roman" w:cs="Times New Roman"/>
        </w:rPr>
        <w:t>.).</w:t>
      </w:r>
    </w:p>
    <w:p w:rsidR="00115D58" w:rsidRDefault="00351B19" w:rsidP="00CA366A">
      <w:pPr>
        <w:numPr>
          <w:ilvl w:val="0"/>
          <w:numId w:val="18"/>
        </w:numPr>
        <w:spacing w:before="8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Pr="00BE32AC">
        <w:rPr>
          <w:rFonts w:ascii="Times New Roman" w:hAnsi="Times New Roman" w:cs="Times New Roman"/>
        </w:rPr>
        <w:t xml:space="preserve">Sadasivuni, </w:t>
      </w:r>
      <w:r w:rsidRPr="007B1FCE">
        <w:rPr>
          <w:rFonts w:ascii="Times New Roman" w:hAnsi="Times New Roman" w:cs="Times New Roman"/>
          <w:b/>
        </w:rPr>
        <w:t>A.K. Agrawal</w:t>
      </w:r>
      <w:r>
        <w:rPr>
          <w:rFonts w:ascii="Times New Roman" w:hAnsi="Times New Roman" w:cs="Times New Roman"/>
        </w:rPr>
        <w:t>.</w:t>
      </w:r>
      <w:r w:rsidRPr="00BE32AC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n</w:t>
      </w:r>
      <w:r w:rsidRPr="00BE32AC">
        <w:rPr>
          <w:rFonts w:ascii="Times New Roman" w:hAnsi="Times New Roman" w:cs="Times New Roman"/>
        </w:rPr>
        <w:t xml:space="preserve">ovel </w:t>
      </w:r>
      <w:proofErr w:type="spellStart"/>
      <w:r>
        <w:rPr>
          <w:rFonts w:ascii="Times New Roman" w:hAnsi="Times New Roman" w:cs="Times New Roman"/>
        </w:rPr>
        <w:t>m</w:t>
      </w:r>
      <w:r w:rsidRPr="00BE32AC">
        <w:rPr>
          <w:rFonts w:ascii="Times New Roman" w:hAnsi="Times New Roman" w:cs="Times New Roman"/>
        </w:rPr>
        <w:t>eso</w:t>
      </w:r>
      <w:proofErr w:type="spellEnd"/>
      <w:r w:rsidRPr="00BE32A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</w:t>
      </w:r>
      <w:r w:rsidRPr="00BE32AC">
        <w:rPr>
          <w:rFonts w:ascii="Times New Roman" w:hAnsi="Times New Roman" w:cs="Times New Roman"/>
        </w:rPr>
        <w:t xml:space="preserve">cale </w:t>
      </w:r>
      <w:r>
        <w:rPr>
          <w:rFonts w:ascii="Times New Roman" w:hAnsi="Times New Roman" w:cs="Times New Roman"/>
        </w:rPr>
        <w:t>c</w:t>
      </w:r>
      <w:r w:rsidRPr="00BE32AC">
        <w:rPr>
          <w:rFonts w:ascii="Times New Roman" w:hAnsi="Times New Roman" w:cs="Times New Roman"/>
        </w:rPr>
        <w:t xml:space="preserve">ombustion </w:t>
      </w:r>
      <w:r>
        <w:rPr>
          <w:rFonts w:ascii="Times New Roman" w:hAnsi="Times New Roman" w:cs="Times New Roman"/>
        </w:rPr>
        <w:t>c</w:t>
      </w:r>
      <w:r w:rsidRPr="00BE32AC">
        <w:rPr>
          <w:rFonts w:ascii="Times New Roman" w:hAnsi="Times New Roman" w:cs="Times New Roman"/>
        </w:rPr>
        <w:t xml:space="preserve">oncept for </w:t>
      </w:r>
      <w:r>
        <w:rPr>
          <w:rFonts w:ascii="Times New Roman" w:hAnsi="Times New Roman" w:cs="Times New Roman"/>
        </w:rPr>
        <w:t>o</w:t>
      </w:r>
      <w:r w:rsidRPr="00BE32AC">
        <w:rPr>
          <w:rFonts w:ascii="Times New Roman" w:hAnsi="Times New Roman" w:cs="Times New Roman"/>
        </w:rPr>
        <w:t xml:space="preserve">peration with </w:t>
      </w:r>
      <w:r>
        <w:rPr>
          <w:rFonts w:ascii="Times New Roman" w:hAnsi="Times New Roman" w:cs="Times New Roman"/>
        </w:rPr>
        <w:t>l</w:t>
      </w:r>
      <w:r w:rsidRPr="00BE32AC">
        <w:rPr>
          <w:rFonts w:ascii="Times New Roman" w:hAnsi="Times New Roman" w:cs="Times New Roman"/>
        </w:rPr>
        <w:t xml:space="preserve">iquid </w:t>
      </w:r>
      <w:r>
        <w:rPr>
          <w:rFonts w:ascii="Times New Roman" w:hAnsi="Times New Roman" w:cs="Times New Roman"/>
        </w:rPr>
        <w:t>f</w:t>
      </w:r>
      <w:r w:rsidRPr="00BE32AC">
        <w:rPr>
          <w:rFonts w:ascii="Times New Roman" w:hAnsi="Times New Roman" w:cs="Times New Roman"/>
        </w:rPr>
        <w:t>uels</w:t>
      </w:r>
      <w:r>
        <w:rPr>
          <w:rFonts w:ascii="Times New Roman" w:hAnsi="Times New Roman" w:cs="Times New Roman"/>
        </w:rPr>
        <w:t>.</w:t>
      </w:r>
      <w:r w:rsidRPr="00BE32AC">
        <w:rPr>
          <w:rFonts w:ascii="Times New Roman" w:hAnsi="Times New Roman" w:cs="Times New Roman"/>
        </w:rPr>
        <w:t xml:space="preserve"> </w:t>
      </w:r>
      <w:r w:rsidRPr="00BE32AC">
        <w:rPr>
          <w:rFonts w:ascii="Times New Roman" w:hAnsi="Times New Roman" w:cs="Times New Roman"/>
          <w:i/>
        </w:rPr>
        <w:t>Proceedings of the Combustion Institute</w:t>
      </w:r>
      <w:r>
        <w:rPr>
          <w:rFonts w:ascii="Times New Roman" w:hAnsi="Times New Roman" w:cs="Times New Roman"/>
        </w:rPr>
        <w:t xml:space="preserve">. 2009; </w:t>
      </w:r>
      <w:r w:rsidRPr="00BE32AC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:</w:t>
      </w:r>
      <w:r w:rsidRPr="00BE32AC">
        <w:rPr>
          <w:rFonts w:ascii="Times New Roman" w:hAnsi="Times New Roman" w:cs="Times New Roman"/>
        </w:rPr>
        <w:t xml:space="preserve"> 3155-3162</w:t>
      </w:r>
      <w:r>
        <w:rPr>
          <w:rFonts w:ascii="Times New Roman" w:hAnsi="Times New Roman" w:cs="Times New Roman"/>
        </w:rPr>
        <w:t>.</w:t>
      </w:r>
    </w:p>
    <w:p w:rsidR="00892382" w:rsidRPr="00892382" w:rsidRDefault="00892382" w:rsidP="00E12268">
      <w:pPr>
        <w:spacing w:before="60" w:after="0" w:line="240" w:lineRule="auto"/>
        <w:ind w:left="504"/>
        <w:rPr>
          <w:rFonts w:ascii="Times New Roman" w:hAnsi="Times New Roman" w:cs="Times New Roman"/>
        </w:rPr>
      </w:pPr>
    </w:p>
    <w:p w:rsidR="001512B1" w:rsidRPr="009C086A" w:rsidRDefault="001512B1" w:rsidP="009C086A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9C086A">
        <w:rPr>
          <w:rFonts w:ascii="Times New Roman" w:hAnsi="Times New Roman" w:cs="Times New Roman"/>
          <w:b/>
          <w:sz w:val="24"/>
          <w:u w:val="single"/>
        </w:rPr>
        <w:t>Synergistic Activities:</w:t>
      </w:r>
    </w:p>
    <w:p w:rsidR="001512B1" w:rsidRDefault="003279D2" w:rsidP="001512B1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1512B1" w:rsidRPr="00E03768">
        <w:rPr>
          <w:rFonts w:ascii="Times New Roman" w:hAnsi="Times New Roman" w:cs="Times New Roman"/>
        </w:rPr>
        <w:t xml:space="preserve">, Central States Section of the </w:t>
      </w:r>
      <w:r>
        <w:rPr>
          <w:rFonts w:ascii="Times New Roman" w:hAnsi="Times New Roman" w:cs="Times New Roman"/>
        </w:rPr>
        <w:t>Combustion Institute, March 2013</w:t>
      </w:r>
      <w:r w:rsidR="001512B1" w:rsidRPr="00E03768">
        <w:rPr>
          <w:rFonts w:ascii="Times New Roman" w:hAnsi="Times New Roman" w:cs="Times New Roman"/>
        </w:rPr>
        <w:t>-Present</w:t>
      </w:r>
      <w:r w:rsidR="00115D58">
        <w:rPr>
          <w:rFonts w:ascii="Times New Roman" w:hAnsi="Times New Roman" w:cs="Times New Roman"/>
        </w:rPr>
        <w:t xml:space="preserve">, Board Member </w:t>
      </w:r>
    </w:p>
    <w:p w:rsidR="000F2973" w:rsidRDefault="000F2973" w:rsidP="000F297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Chair, </w:t>
      </w:r>
      <w:r w:rsidRPr="00E03768">
        <w:rPr>
          <w:rFonts w:ascii="Times New Roman" w:hAnsi="Times New Roman" w:cs="Times New Roman"/>
        </w:rPr>
        <w:t xml:space="preserve">ASME IGTI, Coal, Biomass, and Alternate Fuels Committee, </w:t>
      </w:r>
      <w:r>
        <w:rPr>
          <w:rFonts w:ascii="Times New Roman" w:hAnsi="Times New Roman" w:cs="Times New Roman"/>
        </w:rPr>
        <w:t>Member (</w:t>
      </w:r>
      <w:r w:rsidRPr="00E03768">
        <w:rPr>
          <w:rFonts w:ascii="Times New Roman" w:hAnsi="Times New Roman" w:cs="Times New Roman"/>
        </w:rPr>
        <w:t>2008-Present</w:t>
      </w:r>
      <w:r>
        <w:rPr>
          <w:rFonts w:ascii="Times New Roman" w:hAnsi="Times New Roman" w:cs="Times New Roman"/>
        </w:rPr>
        <w:t>), Vanguard Paper Chair (2014)</w:t>
      </w:r>
    </w:p>
    <w:p w:rsidR="003279D2" w:rsidRPr="00E03768" w:rsidRDefault="003279D2" w:rsidP="003279D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03768">
        <w:rPr>
          <w:rFonts w:ascii="Times New Roman" w:hAnsi="Times New Roman" w:cs="Times New Roman"/>
        </w:rPr>
        <w:t>ASME IGTI, Combustion</w:t>
      </w:r>
      <w:r>
        <w:rPr>
          <w:rFonts w:ascii="Times New Roman" w:hAnsi="Times New Roman" w:cs="Times New Roman"/>
        </w:rPr>
        <w:t xml:space="preserve">, </w:t>
      </w:r>
      <w:r w:rsidRPr="00E03768">
        <w:rPr>
          <w:rFonts w:ascii="Times New Roman" w:hAnsi="Times New Roman" w:cs="Times New Roman"/>
        </w:rPr>
        <w:t>Fuels</w:t>
      </w:r>
      <w:r>
        <w:rPr>
          <w:rFonts w:ascii="Times New Roman" w:hAnsi="Times New Roman" w:cs="Times New Roman"/>
        </w:rPr>
        <w:t>, and Emissions</w:t>
      </w:r>
      <w:r w:rsidRPr="00E03768">
        <w:rPr>
          <w:rFonts w:ascii="Times New Roman" w:hAnsi="Times New Roman" w:cs="Times New Roman"/>
        </w:rPr>
        <w:t xml:space="preserve"> Technical Committee, </w:t>
      </w:r>
      <w:r w:rsidR="000F2973">
        <w:rPr>
          <w:rFonts w:ascii="Times New Roman" w:hAnsi="Times New Roman" w:cs="Times New Roman"/>
        </w:rPr>
        <w:t>Member (</w:t>
      </w:r>
      <w:r w:rsidRPr="00E03768">
        <w:rPr>
          <w:rFonts w:ascii="Times New Roman" w:hAnsi="Times New Roman" w:cs="Times New Roman"/>
        </w:rPr>
        <w:t>1993-Present</w:t>
      </w:r>
      <w:r w:rsidR="000F2973">
        <w:rPr>
          <w:rFonts w:ascii="Times New Roman" w:hAnsi="Times New Roman" w:cs="Times New Roman"/>
        </w:rPr>
        <w:t>)</w:t>
      </w:r>
    </w:p>
    <w:p w:rsidR="001512B1" w:rsidRDefault="001512B1" w:rsidP="001512B1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03768">
        <w:rPr>
          <w:rFonts w:ascii="Times New Roman" w:hAnsi="Times New Roman" w:cs="Times New Roman"/>
        </w:rPr>
        <w:t>AIAA, Terrestrial Energy Systems Committee, 2008-Present</w:t>
      </w:r>
      <w:r w:rsidR="003279D2">
        <w:rPr>
          <w:rFonts w:ascii="Times New Roman" w:hAnsi="Times New Roman" w:cs="Times New Roman"/>
        </w:rPr>
        <w:t>, Paper Chair (2012)</w:t>
      </w:r>
    </w:p>
    <w:p w:rsidR="001512B1" w:rsidRDefault="001512B1" w:rsidP="001512B1">
      <w:pPr>
        <w:spacing w:after="0" w:line="240" w:lineRule="auto"/>
        <w:rPr>
          <w:rFonts w:ascii="Times New Roman" w:hAnsi="Times New Roman" w:cs="Times New Roman"/>
        </w:rPr>
      </w:pPr>
    </w:p>
    <w:p w:rsidR="001512B1" w:rsidRPr="009C086A" w:rsidRDefault="001512B1" w:rsidP="009C086A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9C086A">
        <w:rPr>
          <w:rFonts w:ascii="Times New Roman" w:hAnsi="Times New Roman" w:cs="Times New Roman"/>
          <w:b/>
          <w:sz w:val="24"/>
          <w:u w:val="single"/>
        </w:rPr>
        <w:t>Collaborators and Other Affiliations:</w:t>
      </w:r>
    </w:p>
    <w:p w:rsidR="001512B1" w:rsidRDefault="001512B1" w:rsidP="001512B1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E6820">
        <w:rPr>
          <w:rFonts w:ascii="Times New Roman" w:hAnsi="Times New Roman" w:cs="Times New Roman"/>
          <w:b/>
        </w:rPr>
        <w:t>Collaborators:</w:t>
      </w:r>
    </w:p>
    <w:p w:rsidR="001512B1" w:rsidRDefault="00414FED" w:rsidP="001512B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742DC">
        <w:rPr>
          <w:rFonts w:ascii="Times New Roman" w:hAnsi="Times New Roman" w:cs="Times New Roman"/>
        </w:rPr>
        <w:t xml:space="preserve">Kevin </w:t>
      </w:r>
      <w:proofErr w:type="gramStart"/>
      <w:r w:rsidRPr="00E742DC">
        <w:rPr>
          <w:rFonts w:ascii="Times New Roman" w:hAnsi="Times New Roman" w:cs="Times New Roman"/>
        </w:rPr>
        <w:t>Chou</w:t>
      </w:r>
      <w:r w:rsidRPr="00E742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 xml:space="preserve">Univ. of Alabama), D. Daly (Univ. of Alabama), Alan Lane (Univ. of Alabama), Amy Lang (Univ. of Alabama), Clark </w:t>
      </w:r>
      <w:proofErr w:type="spellStart"/>
      <w:r>
        <w:rPr>
          <w:rFonts w:ascii="Times New Roman" w:hAnsi="Times New Roman" w:cs="Times New Roman"/>
        </w:rPr>
        <w:t>Midkiff</w:t>
      </w:r>
      <w:proofErr w:type="spellEnd"/>
      <w:r>
        <w:rPr>
          <w:rFonts w:ascii="Times New Roman" w:hAnsi="Times New Roman" w:cs="Times New Roman"/>
        </w:rPr>
        <w:t xml:space="preserve"> (Univ. of Alabama), P. Puzinauskas (Univ</w:t>
      </w:r>
      <w:r w:rsidR="00AD0C27">
        <w:rPr>
          <w:rFonts w:ascii="Times New Roman" w:hAnsi="Times New Roman" w:cs="Times New Roman"/>
        </w:rPr>
        <w:t>. of Alabama), Tim Stewart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Ultramet</w:t>
      </w:r>
      <w:proofErr w:type="spellEnd"/>
      <w:r>
        <w:rPr>
          <w:rFonts w:ascii="Times New Roman" w:hAnsi="Times New Roman" w:cs="Times New Roman"/>
        </w:rPr>
        <w:t xml:space="preserve"> Corp), Robert Taylor (Univ. of Alabama), Beth Todd (Univ. of Alabama)</w:t>
      </w:r>
    </w:p>
    <w:p w:rsidR="00414FED" w:rsidRPr="00311748" w:rsidRDefault="00414FED" w:rsidP="001512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1512B1" w:rsidRPr="00AE6820" w:rsidRDefault="001512B1" w:rsidP="001512B1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Graduate Advisors</w:t>
      </w:r>
      <w:r w:rsidRPr="00AE6820">
        <w:rPr>
          <w:rFonts w:ascii="Times New Roman" w:hAnsi="Times New Roman" w:cs="Times New Roman"/>
          <w:b/>
        </w:rPr>
        <w:t>:</w:t>
      </w:r>
    </w:p>
    <w:p w:rsidR="001512B1" w:rsidRDefault="001512B1" w:rsidP="001512B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Subrata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Sengupta</w:t>
      </w:r>
      <w:proofErr w:type="spellEnd"/>
      <w:r w:rsidRPr="00AE6820">
        <w:rPr>
          <w:rFonts w:ascii="Times New Roman" w:hAnsi="Times New Roman" w:cs="Times New Roman"/>
        </w:rPr>
        <w:t xml:space="preserve"> (</w:t>
      </w:r>
      <w:r w:rsidR="00A57E22">
        <w:rPr>
          <w:rFonts w:ascii="Times New Roman" w:hAnsi="Times New Roman" w:cs="Times New Roman"/>
        </w:rPr>
        <w:t xml:space="preserve">former </w:t>
      </w:r>
      <w:r>
        <w:rPr>
          <w:rFonts w:ascii="Times New Roman" w:hAnsi="Times New Roman" w:cs="Times New Roman"/>
        </w:rPr>
        <w:t>Dean, College of Engineering, University of Michigan, Dearborn</w:t>
      </w:r>
      <w:r w:rsidRPr="00AE6820">
        <w:rPr>
          <w:rFonts w:ascii="Times New Roman" w:hAnsi="Times New Roman" w:cs="Times New Roman"/>
        </w:rPr>
        <w:t>)</w:t>
      </w:r>
    </w:p>
    <w:p w:rsidR="001512B1" w:rsidRDefault="001512B1" w:rsidP="001512B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512B1" w:rsidRPr="00AE6820" w:rsidRDefault="001512B1" w:rsidP="001512B1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Thesis Advisor (currently a</w:t>
      </w:r>
      <w:r w:rsidRPr="00AE6820">
        <w:rPr>
          <w:rFonts w:ascii="Times New Roman" w:hAnsi="Times New Roman" w:cs="Times New Roman"/>
          <w:b/>
        </w:rPr>
        <w:t>dvised):</w:t>
      </w:r>
      <w:r w:rsidR="00CC3089">
        <w:rPr>
          <w:rFonts w:ascii="Times New Roman" w:hAnsi="Times New Roman" w:cs="Times New Roman"/>
        </w:rPr>
        <w:t xml:space="preserve"> (Total current students =</w:t>
      </w:r>
      <w:r w:rsidR="00963B4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)</w:t>
      </w:r>
    </w:p>
    <w:p w:rsidR="001512B1" w:rsidRDefault="001512B1" w:rsidP="003279D2">
      <w:pPr>
        <w:pStyle w:val="ListParagraph"/>
        <w:spacing w:after="0" w:line="240" w:lineRule="auto"/>
        <w:ind w:left="990" w:hanging="630"/>
        <w:rPr>
          <w:rFonts w:ascii="Times New Roman" w:hAnsi="Times New Roman" w:cs="Times New Roman"/>
        </w:rPr>
      </w:pPr>
      <w:r w:rsidRPr="00134B7C">
        <w:rPr>
          <w:rFonts w:ascii="Times New Roman" w:hAnsi="Times New Roman" w:cs="Times New Roman"/>
          <w:u w:val="single"/>
        </w:rPr>
        <w:t>Ph.D.:</w:t>
      </w:r>
      <w:r>
        <w:rPr>
          <w:rFonts w:ascii="Times New Roman" w:hAnsi="Times New Roman" w:cs="Times New Roman"/>
        </w:rPr>
        <w:tab/>
      </w:r>
      <w:r w:rsidR="003279D2">
        <w:rPr>
          <w:rFonts w:ascii="Times New Roman" w:hAnsi="Times New Roman" w:cs="Times New Roman"/>
        </w:rPr>
        <w:t xml:space="preserve">Yonas Niguse, </w:t>
      </w:r>
      <w:r w:rsidR="00CC3089">
        <w:rPr>
          <w:rFonts w:ascii="Times New Roman" w:hAnsi="Times New Roman" w:cs="Times New Roman"/>
        </w:rPr>
        <w:t>John Kornegay</w:t>
      </w:r>
      <w:r w:rsidR="00FF7AFD">
        <w:rPr>
          <w:rFonts w:ascii="Times New Roman" w:hAnsi="Times New Roman" w:cs="Times New Roman"/>
        </w:rPr>
        <w:t xml:space="preserve">, </w:t>
      </w:r>
      <w:proofErr w:type="gramStart"/>
      <w:r w:rsidR="00FF7AFD">
        <w:rPr>
          <w:rFonts w:ascii="Times New Roman" w:hAnsi="Times New Roman" w:cs="Times New Roman"/>
        </w:rPr>
        <w:t>James</w:t>
      </w:r>
      <w:proofErr w:type="gramEnd"/>
      <w:r w:rsidR="00963B42">
        <w:rPr>
          <w:rFonts w:ascii="Times New Roman" w:hAnsi="Times New Roman" w:cs="Times New Roman"/>
        </w:rPr>
        <w:t xml:space="preserve"> Allen (co-advise</w:t>
      </w:r>
      <w:r w:rsidR="00115D58">
        <w:rPr>
          <w:rFonts w:ascii="Times New Roman" w:hAnsi="Times New Roman" w:cs="Times New Roman"/>
        </w:rPr>
        <w:t>r</w:t>
      </w:r>
      <w:r w:rsidR="00FF7AFD">
        <w:rPr>
          <w:rFonts w:ascii="Times New Roman" w:hAnsi="Times New Roman" w:cs="Times New Roman"/>
        </w:rPr>
        <w:t xml:space="preserve">: </w:t>
      </w:r>
      <w:r w:rsidR="00963B42">
        <w:rPr>
          <w:rFonts w:ascii="Times New Roman" w:hAnsi="Times New Roman" w:cs="Times New Roman"/>
        </w:rPr>
        <w:t>B. Fisher)</w:t>
      </w:r>
    </w:p>
    <w:p w:rsidR="00CC3089" w:rsidRPr="003279D2" w:rsidRDefault="00CC3089" w:rsidP="003279D2">
      <w:pPr>
        <w:pStyle w:val="ListParagraph"/>
        <w:spacing w:after="0" w:line="240" w:lineRule="auto"/>
        <w:ind w:left="990" w:hanging="630"/>
        <w:rPr>
          <w:rFonts w:ascii="Times New Roman" w:hAnsi="Times New Roman" w:cs="Times New Roman"/>
        </w:rPr>
      </w:pPr>
      <w:r w:rsidRPr="00CC3089">
        <w:rPr>
          <w:rFonts w:ascii="Times New Roman" w:hAnsi="Times New Roman" w:cs="Times New Roman"/>
          <w:u w:val="single"/>
        </w:rPr>
        <w:t xml:space="preserve">M.S.: </w:t>
      </w:r>
      <w:r w:rsidR="00FF7AF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aniel Depperschmidt</w:t>
      </w:r>
      <w:r w:rsidR="000F2973">
        <w:rPr>
          <w:rFonts w:ascii="Times New Roman" w:hAnsi="Times New Roman" w:cs="Times New Roman"/>
        </w:rPr>
        <w:t xml:space="preserve">, </w:t>
      </w:r>
      <w:r w:rsidR="000F2973" w:rsidRPr="00134B7C">
        <w:rPr>
          <w:rFonts w:ascii="Times New Roman" w:hAnsi="Times New Roman" w:cs="Times New Roman"/>
        </w:rPr>
        <w:t xml:space="preserve">William </w:t>
      </w:r>
      <w:r w:rsidR="000F2973">
        <w:rPr>
          <w:rFonts w:ascii="Times New Roman" w:hAnsi="Times New Roman" w:cs="Times New Roman"/>
        </w:rPr>
        <w:t>Cole Thomson</w:t>
      </w:r>
    </w:p>
    <w:p w:rsidR="001512B1" w:rsidRDefault="001512B1" w:rsidP="001512B1">
      <w:pPr>
        <w:pStyle w:val="ListParagraph"/>
        <w:spacing w:after="0" w:line="240" w:lineRule="auto"/>
        <w:ind w:left="990" w:hanging="630"/>
        <w:rPr>
          <w:rFonts w:ascii="Times New Roman" w:hAnsi="Times New Roman" w:cs="Times New Roman"/>
        </w:rPr>
      </w:pPr>
    </w:p>
    <w:p w:rsidR="001512B1" w:rsidRPr="003279D2" w:rsidRDefault="001512B1" w:rsidP="001512B1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E6820">
        <w:rPr>
          <w:rFonts w:ascii="Times New Roman" w:hAnsi="Times New Roman" w:cs="Times New Roman"/>
          <w:b/>
        </w:rPr>
        <w:t>Thesis Advisor (</w:t>
      </w:r>
      <w:r>
        <w:rPr>
          <w:rFonts w:ascii="Times New Roman" w:hAnsi="Times New Roman" w:cs="Times New Roman"/>
          <w:b/>
        </w:rPr>
        <w:t>graduated</w:t>
      </w:r>
      <w:r w:rsidRPr="00AE6820">
        <w:rPr>
          <w:rFonts w:ascii="Times New Roman" w:hAnsi="Times New Roman" w:cs="Times New Roman"/>
          <w:b/>
        </w:rPr>
        <w:t>):</w:t>
      </w:r>
      <w:r w:rsidR="00451D52">
        <w:rPr>
          <w:rFonts w:ascii="Times New Roman" w:hAnsi="Times New Roman" w:cs="Times New Roman"/>
        </w:rPr>
        <w:t xml:space="preserve"> </w:t>
      </w:r>
      <w:r w:rsidR="003279D2">
        <w:rPr>
          <w:rFonts w:ascii="Times New Roman" w:hAnsi="Times New Roman" w:cs="Times New Roman"/>
        </w:rPr>
        <w:t>Total students graduated</w:t>
      </w:r>
      <w:r w:rsidR="00451D52">
        <w:rPr>
          <w:rFonts w:ascii="Times New Roman" w:hAnsi="Times New Roman" w:cs="Times New Roman"/>
        </w:rPr>
        <w:t>: 4</w:t>
      </w:r>
      <w:r w:rsidR="00D35EA7">
        <w:rPr>
          <w:rFonts w:ascii="Times New Roman" w:hAnsi="Times New Roman" w:cs="Times New Roman"/>
        </w:rPr>
        <w:t>7</w:t>
      </w:r>
      <w:r w:rsidR="00451D52">
        <w:rPr>
          <w:rFonts w:ascii="Times New Roman" w:hAnsi="Times New Roman" w:cs="Times New Roman"/>
        </w:rPr>
        <w:t xml:space="preserve"> (</w:t>
      </w:r>
      <w:r w:rsidR="00FF7AFD">
        <w:rPr>
          <w:rFonts w:ascii="Times New Roman" w:hAnsi="Times New Roman" w:cs="Times New Roman"/>
        </w:rPr>
        <w:t>16 PhDs and 31 Masters</w:t>
      </w:r>
      <w:r w:rsidR="00451D52">
        <w:rPr>
          <w:rFonts w:ascii="Times New Roman" w:hAnsi="Times New Roman" w:cs="Times New Roman"/>
        </w:rPr>
        <w:t>)</w:t>
      </w:r>
    </w:p>
    <w:p w:rsidR="001512B1" w:rsidRDefault="001512B1" w:rsidP="001512B1">
      <w:pPr>
        <w:pStyle w:val="ListParagraph"/>
        <w:spacing w:after="0" w:line="240" w:lineRule="auto"/>
        <w:ind w:left="990" w:hanging="630"/>
        <w:rPr>
          <w:rFonts w:ascii="Times New Roman" w:hAnsi="Times New Roman" w:cs="Times New Roman"/>
        </w:rPr>
      </w:pPr>
      <w:r w:rsidRPr="00134B7C">
        <w:rPr>
          <w:rFonts w:ascii="Times New Roman" w:hAnsi="Times New Roman" w:cs="Times New Roman"/>
          <w:u w:val="single"/>
        </w:rPr>
        <w:t>Ph.D.</w:t>
      </w:r>
      <w:r w:rsidRPr="00320F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0F2973">
        <w:rPr>
          <w:rFonts w:ascii="Times New Roman" w:hAnsi="Times New Roman" w:cs="Times New Roman"/>
        </w:rPr>
        <w:t>Joseph Meadows (Siemens, Charlotte, NC), L. Jiang (University of Louisiana at Lafayette</w:t>
      </w:r>
      <w:r w:rsidR="00963B42">
        <w:rPr>
          <w:rFonts w:ascii="Times New Roman" w:hAnsi="Times New Roman" w:cs="Times New Roman"/>
        </w:rPr>
        <w:t>)</w:t>
      </w:r>
      <w:r w:rsidR="000F2973">
        <w:rPr>
          <w:rFonts w:ascii="Times New Roman" w:hAnsi="Times New Roman" w:cs="Times New Roman"/>
        </w:rPr>
        <w:t xml:space="preserve">, </w:t>
      </w:r>
      <w:r w:rsidR="003279D2">
        <w:rPr>
          <w:rFonts w:ascii="Times New Roman" w:hAnsi="Times New Roman" w:cs="Times New Roman"/>
        </w:rPr>
        <w:t xml:space="preserve">T. Dent, B. Simmons, </w:t>
      </w:r>
      <w:r w:rsidRPr="004B1FC2">
        <w:rPr>
          <w:rFonts w:ascii="Times New Roman" w:hAnsi="Times New Roman" w:cs="Times New Roman"/>
        </w:rPr>
        <w:t>T. Booker</w:t>
      </w:r>
      <w:r>
        <w:rPr>
          <w:rFonts w:ascii="Times New Roman" w:hAnsi="Times New Roman" w:cs="Times New Roman"/>
        </w:rPr>
        <w:t xml:space="preserve"> (U.S. Navy)</w:t>
      </w:r>
      <w:r w:rsidRPr="004B1F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D. Sequera (</w:t>
      </w:r>
      <w:r w:rsidRPr="00AC644B">
        <w:rPr>
          <w:rFonts w:ascii="Times New Roman" w:hAnsi="Times New Roman" w:cs="Times New Roman"/>
        </w:rPr>
        <w:t>Baker Hugh, Houston, TX</w:t>
      </w:r>
      <w:r>
        <w:rPr>
          <w:rFonts w:ascii="Times New Roman" w:hAnsi="Times New Roman" w:cs="Times New Roman"/>
        </w:rPr>
        <w:t>)</w:t>
      </w:r>
      <w:r w:rsidRPr="004B1FC2">
        <w:rPr>
          <w:rFonts w:ascii="Times New Roman" w:hAnsi="Times New Roman" w:cs="Times New Roman"/>
        </w:rPr>
        <w:t>, H. Panchasara, P.S. Kolhe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963B42">
        <w:rPr>
          <w:rFonts w:ascii="Times New Roman" w:hAnsi="Times New Roman" w:cs="Times New Roman"/>
        </w:rPr>
        <w:t>Asst</w:t>
      </w:r>
      <w:proofErr w:type="spellEnd"/>
      <w:r w:rsidR="00963B42">
        <w:rPr>
          <w:rFonts w:ascii="Times New Roman" w:hAnsi="Times New Roman" w:cs="Times New Roman"/>
        </w:rPr>
        <w:t xml:space="preserve"> Prof, IIT </w:t>
      </w:r>
      <w:proofErr w:type="spellStart"/>
      <w:r w:rsidR="00963B42">
        <w:rPr>
          <w:rFonts w:ascii="Times New Roman" w:hAnsi="Times New Roman" w:cs="Times New Roman"/>
        </w:rPr>
        <w:t>Hydrabad</w:t>
      </w:r>
      <w:proofErr w:type="spellEnd"/>
      <w:r>
        <w:rPr>
          <w:rFonts w:ascii="Times New Roman" w:hAnsi="Times New Roman" w:cs="Times New Roman"/>
        </w:rPr>
        <w:t>)</w:t>
      </w:r>
      <w:r w:rsidRPr="004B1FC2">
        <w:rPr>
          <w:rFonts w:ascii="Times New Roman" w:hAnsi="Times New Roman" w:cs="Times New Roman"/>
        </w:rPr>
        <w:t xml:space="preserve">, V. </w:t>
      </w:r>
      <w:proofErr w:type="spellStart"/>
      <w:r w:rsidRPr="004B1FC2">
        <w:rPr>
          <w:rFonts w:ascii="Times New Roman" w:hAnsi="Times New Roman" w:cs="Times New Roman"/>
        </w:rPr>
        <w:t>Sadasivuni</w:t>
      </w:r>
      <w:proofErr w:type="spellEnd"/>
      <w:r>
        <w:rPr>
          <w:rFonts w:ascii="Times New Roman" w:hAnsi="Times New Roman" w:cs="Times New Roman"/>
        </w:rPr>
        <w:t xml:space="preserve"> (</w:t>
      </w:r>
      <w:r w:rsidR="00A61582">
        <w:rPr>
          <w:rFonts w:ascii="Times New Roman" w:hAnsi="Times New Roman" w:cs="Times New Roman"/>
        </w:rPr>
        <w:t xml:space="preserve">Air </w:t>
      </w:r>
      <w:proofErr w:type="spellStart"/>
      <w:r w:rsidR="00A61582">
        <w:rPr>
          <w:rFonts w:ascii="Times New Roman" w:hAnsi="Times New Roman" w:cs="Times New Roman"/>
        </w:rPr>
        <w:t>Liquide</w:t>
      </w:r>
      <w:proofErr w:type="spellEnd"/>
      <w:r>
        <w:rPr>
          <w:rFonts w:ascii="Times New Roman" w:hAnsi="Times New Roman" w:cs="Times New Roman"/>
        </w:rPr>
        <w:t>)</w:t>
      </w:r>
      <w:r w:rsidRPr="004B1FC2">
        <w:rPr>
          <w:rFonts w:ascii="Times New Roman" w:hAnsi="Times New Roman" w:cs="Times New Roman"/>
        </w:rPr>
        <w:t>, R. Satti</w:t>
      </w:r>
      <w:r>
        <w:rPr>
          <w:rFonts w:ascii="Times New Roman" w:hAnsi="Times New Roman" w:cs="Times New Roman"/>
        </w:rPr>
        <w:t xml:space="preserve"> (</w:t>
      </w:r>
      <w:r w:rsidRPr="00F60769">
        <w:rPr>
          <w:rFonts w:ascii="Times New Roman" w:hAnsi="Times New Roman" w:cs="Times New Roman"/>
        </w:rPr>
        <w:t>Baker Hugh, Houston, TX</w:t>
      </w:r>
      <w:r>
        <w:rPr>
          <w:rFonts w:ascii="Times New Roman" w:hAnsi="Times New Roman" w:cs="Times New Roman"/>
        </w:rPr>
        <w:t>)</w:t>
      </w:r>
      <w:r w:rsidRPr="004B1FC2">
        <w:rPr>
          <w:rFonts w:ascii="Times New Roman" w:hAnsi="Times New Roman" w:cs="Times New Roman"/>
        </w:rPr>
        <w:t>, Timothy Marbach</w:t>
      </w:r>
      <w:r>
        <w:rPr>
          <w:rFonts w:ascii="Times New Roman" w:hAnsi="Times New Roman" w:cs="Times New Roman"/>
        </w:rPr>
        <w:t xml:space="preserve"> (</w:t>
      </w:r>
      <w:r w:rsidR="00A61582">
        <w:rPr>
          <w:rFonts w:ascii="Times New Roman" w:hAnsi="Times New Roman" w:cs="Times New Roman"/>
        </w:rPr>
        <w:t xml:space="preserve">Assoc. Prof., </w:t>
      </w:r>
      <w:r>
        <w:rPr>
          <w:rFonts w:ascii="Times New Roman" w:hAnsi="Times New Roman" w:cs="Times New Roman"/>
        </w:rPr>
        <w:t>California State University)</w:t>
      </w:r>
      <w:r w:rsidRPr="004B1FC2">
        <w:rPr>
          <w:rFonts w:ascii="Times New Roman" w:hAnsi="Times New Roman" w:cs="Times New Roman"/>
        </w:rPr>
        <w:t>, Donald Wicksall</w:t>
      </w:r>
      <w:r>
        <w:rPr>
          <w:rFonts w:ascii="Times New Roman" w:hAnsi="Times New Roman" w:cs="Times New Roman"/>
        </w:rPr>
        <w:t xml:space="preserve"> (</w:t>
      </w:r>
      <w:r w:rsidRPr="00F40FF3">
        <w:rPr>
          <w:rFonts w:ascii="Times New Roman" w:hAnsi="Times New Roman" w:cs="Times New Roman"/>
        </w:rPr>
        <w:t>Rolls-Royce Corporation</w:t>
      </w:r>
      <w:r>
        <w:rPr>
          <w:rFonts w:ascii="Times New Roman" w:hAnsi="Times New Roman" w:cs="Times New Roman"/>
        </w:rPr>
        <w:t>)</w:t>
      </w:r>
      <w:r w:rsidRPr="004B1FC2">
        <w:rPr>
          <w:rFonts w:ascii="Times New Roman" w:hAnsi="Times New Roman" w:cs="Times New Roman"/>
        </w:rPr>
        <w:t xml:space="preserve">, K. </w:t>
      </w:r>
      <w:proofErr w:type="spellStart"/>
      <w:r w:rsidRPr="004B1FC2">
        <w:rPr>
          <w:rFonts w:ascii="Times New Roman" w:hAnsi="Times New Roman" w:cs="Times New Roman"/>
        </w:rPr>
        <w:t>Pasumarthi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0B178A">
        <w:rPr>
          <w:rFonts w:ascii="Times New Roman" w:hAnsi="Times New Roman" w:cs="Times New Roman"/>
        </w:rPr>
        <w:t>Intel Corp</w:t>
      </w:r>
      <w:r>
        <w:rPr>
          <w:rFonts w:ascii="Times New Roman" w:hAnsi="Times New Roman" w:cs="Times New Roman"/>
        </w:rPr>
        <w:t xml:space="preserve">), Nelson </w:t>
      </w:r>
      <w:proofErr w:type="spellStart"/>
      <w:r>
        <w:rPr>
          <w:rFonts w:ascii="Times New Roman" w:hAnsi="Times New Roman" w:cs="Times New Roman"/>
        </w:rPr>
        <w:t>Butuk</w:t>
      </w:r>
      <w:proofErr w:type="spellEnd"/>
      <w:r>
        <w:rPr>
          <w:rFonts w:ascii="Times New Roman" w:hAnsi="Times New Roman" w:cs="Times New Roman"/>
        </w:rPr>
        <w:t xml:space="preserve"> (Prairie View A&amp;</w:t>
      </w:r>
      <w:r w:rsidRPr="001E0388">
        <w:rPr>
          <w:rFonts w:ascii="Times New Roman" w:hAnsi="Times New Roman" w:cs="Times New Roman"/>
        </w:rPr>
        <w:t>M University</w:t>
      </w:r>
      <w:r>
        <w:rPr>
          <w:rFonts w:ascii="Times New Roman" w:hAnsi="Times New Roman" w:cs="Times New Roman"/>
        </w:rPr>
        <w:t>)</w:t>
      </w:r>
      <w:r w:rsidRPr="004B1FC2">
        <w:rPr>
          <w:rFonts w:ascii="Times New Roman" w:hAnsi="Times New Roman" w:cs="Times New Roman"/>
        </w:rPr>
        <w:t>, K.</w:t>
      </w:r>
      <w:r>
        <w:rPr>
          <w:rFonts w:ascii="Times New Roman" w:hAnsi="Times New Roman" w:cs="Times New Roman"/>
        </w:rPr>
        <w:t> </w:t>
      </w:r>
      <w:r w:rsidRPr="004B1FC2">
        <w:rPr>
          <w:rFonts w:ascii="Times New Roman" w:hAnsi="Times New Roman" w:cs="Times New Roman"/>
        </w:rPr>
        <w:t>Al-</w:t>
      </w:r>
      <w:proofErr w:type="spellStart"/>
      <w:r w:rsidRPr="004B1FC2">
        <w:rPr>
          <w:rFonts w:ascii="Times New Roman" w:hAnsi="Times New Roman" w:cs="Times New Roman"/>
        </w:rPr>
        <w:t>Ammar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8E3A01">
        <w:rPr>
          <w:rFonts w:ascii="Times New Roman" w:hAnsi="Times New Roman" w:cs="Times New Roman"/>
        </w:rPr>
        <w:t>King Saud Univ., Saudi Arabia</w:t>
      </w:r>
      <w:r>
        <w:rPr>
          <w:rFonts w:ascii="Times New Roman" w:hAnsi="Times New Roman" w:cs="Times New Roman"/>
        </w:rPr>
        <w:t>)</w:t>
      </w:r>
      <w:r w:rsidRPr="004B1FC2">
        <w:rPr>
          <w:rFonts w:ascii="Times New Roman" w:hAnsi="Times New Roman" w:cs="Times New Roman"/>
        </w:rPr>
        <w:t>, Irish Hu</w:t>
      </w:r>
      <w:r>
        <w:rPr>
          <w:rFonts w:ascii="Times New Roman" w:hAnsi="Times New Roman" w:cs="Times New Roman"/>
        </w:rPr>
        <w:t xml:space="preserve"> (GE Corp)</w:t>
      </w:r>
    </w:p>
    <w:p w:rsidR="003279D2" w:rsidRDefault="003279D2" w:rsidP="001512B1">
      <w:pPr>
        <w:pStyle w:val="ListParagraph"/>
        <w:spacing w:after="0" w:line="240" w:lineRule="auto"/>
        <w:ind w:left="990" w:hanging="630"/>
        <w:rPr>
          <w:rFonts w:ascii="Times New Roman" w:hAnsi="Times New Roman" w:cs="Times New Roman"/>
        </w:rPr>
      </w:pPr>
    </w:p>
    <w:p w:rsidR="00134B7C" w:rsidRPr="00115D58" w:rsidRDefault="001512B1" w:rsidP="00115D58">
      <w:pPr>
        <w:pStyle w:val="ListParagraph"/>
        <w:spacing w:after="0" w:line="240" w:lineRule="auto"/>
        <w:ind w:left="990" w:hanging="630"/>
        <w:rPr>
          <w:rFonts w:ascii="Times New Roman" w:hAnsi="Times New Roman" w:cs="Times New Roman"/>
        </w:rPr>
      </w:pPr>
      <w:r w:rsidRPr="00134B7C">
        <w:rPr>
          <w:rFonts w:ascii="Times New Roman" w:hAnsi="Times New Roman" w:cs="Times New Roman"/>
          <w:u w:val="single"/>
        </w:rPr>
        <w:t>M.</w:t>
      </w:r>
      <w:r>
        <w:rPr>
          <w:rFonts w:ascii="Times New Roman" w:hAnsi="Times New Roman" w:cs="Times New Roman"/>
          <w:u w:val="single"/>
        </w:rPr>
        <w:t>S.</w:t>
      </w:r>
      <w:r w:rsidRPr="00320F1A">
        <w:rPr>
          <w:rFonts w:ascii="Times New Roman" w:hAnsi="Times New Roman" w:cs="Times New Roman"/>
        </w:rPr>
        <w:t>:</w:t>
      </w:r>
      <w:r w:rsidRPr="00134B7C">
        <w:rPr>
          <w:rFonts w:ascii="Times New Roman" w:hAnsi="Times New Roman" w:cs="Times New Roman"/>
        </w:rPr>
        <w:tab/>
      </w:r>
      <w:r w:rsidR="003279D2">
        <w:rPr>
          <w:rFonts w:ascii="Times New Roman" w:hAnsi="Times New Roman" w:cs="Times New Roman"/>
        </w:rPr>
        <w:t xml:space="preserve">Dan Mitchell, </w:t>
      </w:r>
      <w:r w:rsidR="00D35EA7">
        <w:rPr>
          <w:rFonts w:ascii="Times New Roman" w:hAnsi="Times New Roman" w:cs="Times New Roman"/>
        </w:rPr>
        <w:t xml:space="preserve">Yonas Niguse, Joseph Meadows, Lulin Jiang, </w:t>
      </w:r>
      <w:r w:rsidR="003279D2" w:rsidRPr="00134B7C">
        <w:rPr>
          <w:rFonts w:ascii="Times New Roman" w:hAnsi="Times New Roman" w:cs="Times New Roman"/>
        </w:rPr>
        <w:t>L. Justin Williams</w:t>
      </w:r>
      <w:r w:rsidR="00451D52">
        <w:rPr>
          <w:rFonts w:ascii="Times New Roman" w:hAnsi="Times New Roman" w:cs="Times New Roman"/>
        </w:rPr>
        <w:t>,</w:t>
      </w:r>
      <w:r w:rsidR="003279D2" w:rsidRPr="00A1618D">
        <w:rPr>
          <w:rFonts w:ascii="Times New Roman" w:hAnsi="Times New Roman" w:cs="Times New Roman"/>
        </w:rPr>
        <w:t xml:space="preserve"> </w:t>
      </w:r>
      <w:r w:rsidRPr="00A1618D">
        <w:rPr>
          <w:rFonts w:ascii="Times New Roman" w:hAnsi="Times New Roman" w:cs="Times New Roman"/>
        </w:rPr>
        <w:t xml:space="preserve">Allison Copus, </w:t>
      </w:r>
      <w:r w:rsidR="00D35EA7">
        <w:rPr>
          <w:rFonts w:ascii="Times New Roman" w:hAnsi="Times New Roman" w:cs="Times New Roman"/>
        </w:rPr>
        <w:t xml:space="preserve">Tanisha Booker, Troy Dent, Benjamin Simmons, Pankaj Kolhe, </w:t>
      </w:r>
      <w:r w:rsidRPr="00A1618D">
        <w:rPr>
          <w:rFonts w:ascii="Times New Roman" w:hAnsi="Times New Roman" w:cs="Times New Roman"/>
        </w:rPr>
        <w:t xml:space="preserve">Z. Smith, S. Diop, D. Sequera, C. Dumitrescu, V. Sadasivuni, E. </w:t>
      </w:r>
      <w:proofErr w:type="spellStart"/>
      <w:r w:rsidRPr="00A1618D">
        <w:rPr>
          <w:rFonts w:ascii="Times New Roman" w:hAnsi="Times New Roman" w:cs="Times New Roman"/>
        </w:rPr>
        <w:t>Newburn</w:t>
      </w:r>
      <w:proofErr w:type="spellEnd"/>
      <w:r w:rsidRPr="00A1618D">
        <w:rPr>
          <w:rFonts w:ascii="Times New Roman" w:hAnsi="Times New Roman" w:cs="Times New Roman"/>
        </w:rPr>
        <w:t>, S.</w:t>
      </w:r>
      <w:r>
        <w:rPr>
          <w:rFonts w:ascii="Times New Roman" w:hAnsi="Times New Roman" w:cs="Times New Roman"/>
        </w:rPr>
        <w:t> </w:t>
      </w:r>
      <w:proofErr w:type="spellStart"/>
      <w:r w:rsidRPr="00A1618D">
        <w:rPr>
          <w:rFonts w:ascii="Times New Roman" w:hAnsi="Times New Roman" w:cs="Times New Roman"/>
        </w:rPr>
        <w:t>Alavandi</w:t>
      </w:r>
      <w:proofErr w:type="spellEnd"/>
      <w:r w:rsidRPr="00A1618D">
        <w:rPr>
          <w:rFonts w:ascii="Times New Roman" w:hAnsi="Times New Roman" w:cs="Times New Roman"/>
        </w:rPr>
        <w:t xml:space="preserve">, T.S. Wong, B. S. </w:t>
      </w:r>
      <w:proofErr w:type="spellStart"/>
      <w:r w:rsidRPr="00A1618D">
        <w:rPr>
          <w:rFonts w:ascii="Times New Roman" w:hAnsi="Times New Roman" w:cs="Times New Roman"/>
        </w:rPr>
        <w:t>Yildirim</w:t>
      </w:r>
      <w:proofErr w:type="spellEnd"/>
      <w:r w:rsidRPr="00A1618D">
        <w:rPr>
          <w:rFonts w:ascii="Times New Roman" w:hAnsi="Times New Roman" w:cs="Times New Roman"/>
        </w:rPr>
        <w:t xml:space="preserve">, R. </w:t>
      </w:r>
      <w:proofErr w:type="spellStart"/>
      <w:r w:rsidRPr="00A1618D">
        <w:rPr>
          <w:rFonts w:ascii="Times New Roman" w:hAnsi="Times New Roman" w:cs="Times New Roman"/>
        </w:rPr>
        <w:t>Heatly</w:t>
      </w:r>
      <w:proofErr w:type="spellEnd"/>
      <w:r w:rsidRPr="00A1618D">
        <w:rPr>
          <w:rFonts w:ascii="Times New Roman" w:hAnsi="Times New Roman" w:cs="Times New Roman"/>
        </w:rPr>
        <w:t xml:space="preserve">, P. </w:t>
      </w:r>
      <w:proofErr w:type="spellStart"/>
      <w:r w:rsidRPr="00A1618D">
        <w:rPr>
          <w:rFonts w:ascii="Times New Roman" w:hAnsi="Times New Roman" w:cs="Times New Roman"/>
        </w:rPr>
        <w:t>Leptuch</w:t>
      </w:r>
      <w:proofErr w:type="spellEnd"/>
      <w:r w:rsidRPr="00A1618D">
        <w:rPr>
          <w:rFonts w:ascii="Times New Roman" w:hAnsi="Times New Roman" w:cs="Times New Roman"/>
        </w:rPr>
        <w:t xml:space="preserve">, T.W. Yep, K. </w:t>
      </w:r>
      <w:proofErr w:type="spellStart"/>
      <w:r w:rsidRPr="00A1618D">
        <w:rPr>
          <w:rFonts w:ascii="Times New Roman" w:hAnsi="Times New Roman" w:cs="Times New Roman"/>
        </w:rPr>
        <w:t>Pasumarthi</w:t>
      </w:r>
      <w:proofErr w:type="spellEnd"/>
      <w:r w:rsidRPr="00A1618D">
        <w:rPr>
          <w:rFonts w:ascii="Times New Roman" w:hAnsi="Times New Roman" w:cs="Times New Roman"/>
        </w:rPr>
        <w:t>, M.</w:t>
      </w:r>
      <w:r>
        <w:rPr>
          <w:rFonts w:ascii="Times New Roman" w:hAnsi="Times New Roman" w:cs="Times New Roman"/>
        </w:rPr>
        <w:t> </w:t>
      </w:r>
      <w:r w:rsidRPr="00A1618D">
        <w:rPr>
          <w:rFonts w:ascii="Times New Roman" w:hAnsi="Times New Roman" w:cs="Times New Roman"/>
        </w:rPr>
        <w:t xml:space="preserve">Jackson, B. Albers, A.K. </w:t>
      </w:r>
      <w:proofErr w:type="spellStart"/>
      <w:r w:rsidRPr="00A1618D">
        <w:rPr>
          <w:rFonts w:ascii="Times New Roman" w:hAnsi="Times New Roman" w:cs="Times New Roman"/>
        </w:rPr>
        <w:t>Shenoy</w:t>
      </w:r>
      <w:proofErr w:type="spellEnd"/>
      <w:r w:rsidRPr="00A1618D">
        <w:rPr>
          <w:rFonts w:ascii="Times New Roman" w:hAnsi="Times New Roman" w:cs="Times New Roman"/>
        </w:rPr>
        <w:t xml:space="preserve">, A. </w:t>
      </w:r>
      <w:proofErr w:type="spellStart"/>
      <w:r w:rsidRPr="00A1618D">
        <w:rPr>
          <w:rFonts w:ascii="Times New Roman" w:hAnsi="Times New Roman" w:cs="Times New Roman"/>
        </w:rPr>
        <w:t>Tinneti</w:t>
      </w:r>
      <w:proofErr w:type="spellEnd"/>
      <w:r w:rsidRPr="00A1618D">
        <w:rPr>
          <w:rFonts w:ascii="Times New Roman" w:hAnsi="Times New Roman" w:cs="Times New Roman"/>
        </w:rPr>
        <w:t>, S. M. Cherry, Y. Gao, H. Bi, S. Krishnan</w:t>
      </w:r>
    </w:p>
    <w:sectPr w:rsidR="00134B7C" w:rsidRPr="00115D58" w:rsidSect="002402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70" w:rsidRDefault="00C05A70" w:rsidP="009A2E74">
      <w:pPr>
        <w:spacing w:after="0" w:line="240" w:lineRule="auto"/>
      </w:pPr>
      <w:r>
        <w:separator/>
      </w:r>
    </w:p>
  </w:endnote>
  <w:endnote w:type="continuationSeparator" w:id="0">
    <w:p w:rsidR="00C05A70" w:rsidRDefault="00C05A70" w:rsidP="009A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621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A2E74" w:rsidRPr="009A2E74" w:rsidRDefault="00BD4340">
        <w:pPr>
          <w:pStyle w:val="Footer"/>
          <w:jc w:val="center"/>
          <w:rPr>
            <w:rFonts w:ascii="Times New Roman" w:hAnsi="Times New Roman" w:cs="Times New Roman"/>
          </w:rPr>
        </w:pPr>
        <w:r w:rsidRPr="009A2E74">
          <w:rPr>
            <w:rFonts w:ascii="Times New Roman" w:hAnsi="Times New Roman" w:cs="Times New Roman"/>
          </w:rPr>
          <w:fldChar w:fldCharType="begin"/>
        </w:r>
        <w:r w:rsidR="009A2E74" w:rsidRPr="009A2E74">
          <w:rPr>
            <w:rFonts w:ascii="Times New Roman" w:hAnsi="Times New Roman" w:cs="Times New Roman"/>
          </w:rPr>
          <w:instrText xml:space="preserve"> PAGE   \* MERGEFORMAT </w:instrText>
        </w:r>
        <w:r w:rsidRPr="009A2E74">
          <w:rPr>
            <w:rFonts w:ascii="Times New Roman" w:hAnsi="Times New Roman" w:cs="Times New Roman"/>
          </w:rPr>
          <w:fldChar w:fldCharType="separate"/>
        </w:r>
        <w:r w:rsidR="00AD0C27">
          <w:rPr>
            <w:rFonts w:ascii="Times New Roman" w:hAnsi="Times New Roman" w:cs="Times New Roman"/>
            <w:noProof/>
          </w:rPr>
          <w:t>2</w:t>
        </w:r>
        <w:r w:rsidRPr="009A2E7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A2E74" w:rsidRDefault="009A2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70" w:rsidRDefault="00C05A70" w:rsidP="009A2E74">
      <w:pPr>
        <w:spacing w:after="0" w:line="240" w:lineRule="auto"/>
      </w:pPr>
      <w:r>
        <w:separator/>
      </w:r>
    </w:p>
  </w:footnote>
  <w:footnote w:type="continuationSeparator" w:id="0">
    <w:p w:rsidR="00C05A70" w:rsidRDefault="00C05A70" w:rsidP="009A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A31"/>
    <w:multiLevelType w:val="singleLevel"/>
    <w:tmpl w:val="01B8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128D63F5"/>
    <w:multiLevelType w:val="hybridMultilevel"/>
    <w:tmpl w:val="D4EC02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31B96"/>
    <w:multiLevelType w:val="hybridMultilevel"/>
    <w:tmpl w:val="D9F895B6"/>
    <w:lvl w:ilvl="0" w:tplc="EE64F3A2">
      <w:start w:val="3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54F7"/>
    <w:multiLevelType w:val="hybridMultilevel"/>
    <w:tmpl w:val="AA2E57D2"/>
    <w:lvl w:ilvl="0" w:tplc="D676F0B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8705A"/>
    <w:multiLevelType w:val="hybridMultilevel"/>
    <w:tmpl w:val="AA2E57D2"/>
    <w:lvl w:ilvl="0" w:tplc="D676F0B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0CCE"/>
    <w:multiLevelType w:val="hybridMultilevel"/>
    <w:tmpl w:val="E8F6E97E"/>
    <w:lvl w:ilvl="0" w:tplc="89366042">
      <w:start w:val="14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16D6C"/>
    <w:multiLevelType w:val="hybridMultilevel"/>
    <w:tmpl w:val="3C7237E8"/>
    <w:lvl w:ilvl="0" w:tplc="FAE4BF22">
      <w:start w:val="9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3D3E"/>
    <w:multiLevelType w:val="hybridMultilevel"/>
    <w:tmpl w:val="8A160CBA"/>
    <w:lvl w:ilvl="0" w:tplc="1988D52A">
      <w:start w:val="13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10B21"/>
    <w:multiLevelType w:val="hybridMultilevel"/>
    <w:tmpl w:val="3F561AE6"/>
    <w:lvl w:ilvl="0" w:tplc="BC58EED0">
      <w:start w:val="4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B5C52"/>
    <w:multiLevelType w:val="hybridMultilevel"/>
    <w:tmpl w:val="05D4E848"/>
    <w:lvl w:ilvl="0" w:tplc="4184B7D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D705F"/>
    <w:multiLevelType w:val="hybridMultilevel"/>
    <w:tmpl w:val="7B725EF4"/>
    <w:lvl w:ilvl="0" w:tplc="1BDC0C68">
      <w:start w:val="10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03CE5"/>
    <w:multiLevelType w:val="hybridMultilevel"/>
    <w:tmpl w:val="E3CEF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971A6"/>
    <w:multiLevelType w:val="hybridMultilevel"/>
    <w:tmpl w:val="73B0911A"/>
    <w:lvl w:ilvl="0" w:tplc="0D04A780">
      <w:start w:val="12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C3445"/>
    <w:multiLevelType w:val="hybridMultilevel"/>
    <w:tmpl w:val="CDF49FE8"/>
    <w:lvl w:ilvl="0" w:tplc="A832031C">
      <w:start w:val="8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C3AC7"/>
    <w:multiLevelType w:val="singleLevel"/>
    <w:tmpl w:val="B790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Mangal"/>
        <w:b w:val="0"/>
        <w:bCs w:val="0"/>
        <w:i w:val="0"/>
        <w:iCs/>
        <w:sz w:val="24"/>
        <w:szCs w:val="24"/>
      </w:rPr>
    </w:lvl>
  </w:abstractNum>
  <w:abstractNum w:abstractNumId="15">
    <w:nsid w:val="5B9F1E2C"/>
    <w:multiLevelType w:val="hybridMultilevel"/>
    <w:tmpl w:val="8272CB4A"/>
    <w:lvl w:ilvl="0" w:tplc="C39CC3EC">
      <w:start w:val="6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21AA7"/>
    <w:multiLevelType w:val="hybridMultilevel"/>
    <w:tmpl w:val="7202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6688D"/>
    <w:multiLevelType w:val="hybridMultilevel"/>
    <w:tmpl w:val="6F581592"/>
    <w:lvl w:ilvl="0" w:tplc="EB965E64">
      <w:start w:val="5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D7F1A"/>
    <w:multiLevelType w:val="hybridMultilevel"/>
    <w:tmpl w:val="8CB692A6"/>
    <w:lvl w:ilvl="0" w:tplc="4184B7D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00D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8E0188"/>
    <w:multiLevelType w:val="hybridMultilevel"/>
    <w:tmpl w:val="B558A9B6"/>
    <w:lvl w:ilvl="0" w:tplc="11D2EC40">
      <w:start w:val="1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A11A7"/>
    <w:multiLevelType w:val="hybridMultilevel"/>
    <w:tmpl w:val="DDF6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21497"/>
    <w:multiLevelType w:val="hybridMultilevel"/>
    <w:tmpl w:val="1EA854A2"/>
    <w:lvl w:ilvl="0" w:tplc="2BFA9CE0">
      <w:start w:val="2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70176"/>
    <w:multiLevelType w:val="hybridMultilevel"/>
    <w:tmpl w:val="594AF4DA"/>
    <w:lvl w:ilvl="0" w:tplc="9B92B70C">
      <w:start w:val="7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20"/>
  </w:num>
  <w:num w:numId="6">
    <w:abstractNumId w:val="10"/>
  </w:num>
  <w:num w:numId="7">
    <w:abstractNumId w:val="6"/>
  </w:num>
  <w:num w:numId="8">
    <w:abstractNumId w:val="13"/>
  </w:num>
  <w:num w:numId="9">
    <w:abstractNumId w:val="23"/>
  </w:num>
  <w:num w:numId="10">
    <w:abstractNumId w:val="15"/>
  </w:num>
  <w:num w:numId="11">
    <w:abstractNumId w:val="17"/>
  </w:num>
  <w:num w:numId="12">
    <w:abstractNumId w:val="8"/>
  </w:num>
  <w:num w:numId="13">
    <w:abstractNumId w:val="2"/>
  </w:num>
  <w:num w:numId="14">
    <w:abstractNumId w:val="22"/>
  </w:num>
  <w:num w:numId="15">
    <w:abstractNumId w:val="3"/>
  </w:num>
  <w:num w:numId="16">
    <w:abstractNumId w:val="21"/>
  </w:num>
  <w:num w:numId="17">
    <w:abstractNumId w:val="16"/>
  </w:num>
  <w:num w:numId="18">
    <w:abstractNumId w:val="18"/>
  </w:num>
  <w:num w:numId="19">
    <w:abstractNumId w:val="4"/>
  </w:num>
  <w:num w:numId="20">
    <w:abstractNumId w:val="11"/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3E"/>
    <w:rsid w:val="00017516"/>
    <w:rsid w:val="00034307"/>
    <w:rsid w:val="00043549"/>
    <w:rsid w:val="000630D6"/>
    <w:rsid w:val="00066C05"/>
    <w:rsid w:val="00081D04"/>
    <w:rsid w:val="000C27FB"/>
    <w:rsid w:val="000C71A7"/>
    <w:rsid w:val="000F2973"/>
    <w:rsid w:val="000F370E"/>
    <w:rsid w:val="001119CE"/>
    <w:rsid w:val="00115D58"/>
    <w:rsid w:val="001270B6"/>
    <w:rsid w:val="00131AE1"/>
    <w:rsid w:val="00134B7C"/>
    <w:rsid w:val="001512B1"/>
    <w:rsid w:val="00182173"/>
    <w:rsid w:val="00193961"/>
    <w:rsid w:val="001A5FFB"/>
    <w:rsid w:val="001A6E61"/>
    <w:rsid w:val="001F39CB"/>
    <w:rsid w:val="001F59B3"/>
    <w:rsid w:val="002029D2"/>
    <w:rsid w:val="00204D1E"/>
    <w:rsid w:val="00224687"/>
    <w:rsid w:val="0024025D"/>
    <w:rsid w:val="00267765"/>
    <w:rsid w:val="00291417"/>
    <w:rsid w:val="00295F4D"/>
    <w:rsid w:val="00297C79"/>
    <w:rsid w:val="002A76AA"/>
    <w:rsid w:val="002C58EE"/>
    <w:rsid w:val="00307782"/>
    <w:rsid w:val="00311748"/>
    <w:rsid w:val="0031231C"/>
    <w:rsid w:val="00314D12"/>
    <w:rsid w:val="00324E7B"/>
    <w:rsid w:val="003279D2"/>
    <w:rsid w:val="00350C9D"/>
    <w:rsid w:val="00351B19"/>
    <w:rsid w:val="00356CD3"/>
    <w:rsid w:val="00362EFD"/>
    <w:rsid w:val="003A7CCC"/>
    <w:rsid w:val="003C5491"/>
    <w:rsid w:val="003C595A"/>
    <w:rsid w:val="003F56E3"/>
    <w:rsid w:val="00414FED"/>
    <w:rsid w:val="00427C50"/>
    <w:rsid w:val="00433574"/>
    <w:rsid w:val="0043366B"/>
    <w:rsid w:val="004347A7"/>
    <w:rsid w:val="004370EC"/>
    <w:rsid w:val="00451D52"/>
    <w:rsid w:val="004965EC"/>
    <w:rsid w:val="004B1FC2"/>
    <w:rsid w:val="004B2D19"/>
    <w:rsid w:val="004D131A"/>
    <w:rsid w:val="004E222F"/>
    <w:rsid w:val="00503F16"/>
    <w:rsid w:val="00513F6F"/>
    <w:rsid w:val="00514616"/>
    <w:rsid w:val="00531160"/>
    <w:rsid w:val="0053750C"/>
    <w:rsid w:val="00566C1D"/>
    <w:rsid w:val="005A7759"/>
    <w:rsid w:val="005B22A4"/>
    <w:rsid w:val="005B40F8"/>
    <w:rsid w:val="005C6578"/>
    <w:rsid w:val="005C72C6"/>
    <w:rsid w:val="00606522"/>
    <w:rsid w:val="00620DB4"/>
    <w:rsid w:val="00627DFB"/>
    <w:rsid w:val="00633982"/>
    <w:rsid w:val="00686206"/>
    <w:rsid w:val="0070745B"/>
    <w:rsid w:val="007156B3"/>
    <w:rsid w:val="007250AA"/>
    <w:rsid w:val="007266C0"/>
    <w:rsid w:val="00734CC8"/>
    <w:rsid w:val="007351EC"/>
    <w:rsid w:val="00766BD2"/>
    <w:rsid w:val="00775BE4"/>
    <w:rsid w:val="007816FA"/>
    <w:rsid w:val="00796BC5"/>
    <w:rsid w:val="007A7352"/>
    <w:rsid w:val="007B1FCE"/>
    <w:rsid w:val="007E473A"/>
    <w:rsid w:val="007F0823"/>
    <w:rsid w:val="007F7E94"/>
    <w:rsid w:val="00811EA3"/>
    <w:rsid w:val="00817BBA"/>
    <w:rsid w:val="00821E1F"/>
    <w:rsid w:val="00826236"/>
    <w:rsid w:val="008437F2"/>
    <w:rsid w:val="00853714"/>
    <w:rsid w:val="00892382"/>
    <w:rsid w:val="00894250"/>
    <w:rsid w:val="008C10F0"/>
    <w:rsid w:val="008D13AD"/>
    <w:rsid w:val="008D239A"/>
    <w:rsid w:val="008E4675"/>
    <w:rsid w:val="008F77DF"/>
    <w:rsid w:val="00925162"/>
    <w:rsid w:val="00931342"/>
    <w:rsid w:val="00937AE4"/>
    <w:rsid w:val="00955F37"/>
    <w:rsid w:val="00963B42"/>
    <w:rsid w:val="0098380F"/>
    <w:rsid w:val="00991549"/>
    <w:rsid w:val="00992244"/>
    <w:rsid w:val="009A15C4"/>
    <w:rsid w:val="009A2E74"/>
    <w:rsid w:val="009C086A"/>
    <w:rsid w:val="00A1618D"/>
    <w:rsid w:val="00A54197"/>
    <w:rsid w:val="00A57E22"/>
    <w:rsid w:val="00A61582"/>
    <w:rsid w:val="00A866C8"/>
    <w:rsid w:val="00AC0C79"/>
    <w:rsid w:val="00AC3B86"/>
    <w:rsid w:val="00AD0C27"/>
    <w:rsid w:val="00AE6820"/>
    <w:rsid w:val="00AF355B"/>
    <w:rsid w:val="00B203E8"/>
    <w:rsid w:val="00B4085E"/>
    <w:rsid w:val="00B55B3E"/>
    <w:rsid w:val="00B56F13"/>
    <w:rsid w:val="00BA113D"/>
    <w:rsid w:val="00BD2FD0"/>
    <w:rsid w:val="00BD4340"/>
    <w:rsid w:val="00BE32AC"/>
    <w:rsid w:val="00C05A70"/>
    <w:rsid w:val="00C13069"/>
    <w:rsid w:val="00C42FEB"/>
    <w:rsid w:val="00C95783"/>
    <w:rsid w:val="00CA366A"/>
    <w:rsid w:val="00CC3089"/>
    <w:rsid w:val="00CC75D1"/>
    <w:rsid w:val="00CE13FF"/>
    <w:rsid w:val="00CE4192"/>
    <w:rsid w:val="00D02B53"/>
    <w:rsid w:val="00D31860"/>
    <w:rsid w:val="00D31A09"/>
    <w:rsid w:val="00D35EA7"/>
    <w:rsid w:val="00D36262"/>
    <w:rsid w:val="00D401CF"/>
    <w:rsid w:val="00D63150"/>
    <w:rsid w:val="00D751CB"/>
    <w:rsid w:val="00D762F7"/>
    <w:rsid w:val="00DA6C98"/>
    <w:rsid w:val="00DA7668"/>
    <w:rsid w:val="00DC0AE0"/>
    <w:rsid w:val="00DC24EB"/>
    <w:rsid w:val="00DE331A"/>
    <w:rsid w:val="00DE557F"/>
    <w:rsid w:val="00E00D4E"/>
    <w:rsid w:val="00E03768"/>
    <w:rsid w:val="00E12268"/>
    <w:rsid w:val="00E44A45"/>
    <w:rsid w:val="00E742DC"/>
    <w:rsid w:val="00E92B64"/>
    <w:rsid w:val="00EB0752"/>
    <w:rsid w:val="00ED5F7B"/>
    <w:rsid w:val="00F1575B"/>
    <w:rsid w:val="00F52C15"/>
    <w:rsid w:val="00F65118"/>
    <w:rsid w:val="00F67794"/>
    <w:rsid w:val="00FA6F8A"/>
    <w:rsid w:val="00FB5BEA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B1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63150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0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74"/>
  </w:style>
  <w:style w:type="paragraph" w:styleId="Footer">
    <w:name w:val="footer"/>
    <w:basedOn w:val="Normal"/>
    <w:link w:val="FooterChar"/>
    <w:uiPriority w:val="99"/>
    <w:unhideWhenUsed/>
    <w:rsid w:val="009A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74"/>
  </w:style>
  <w:style w:type="character" w:customStyle="1" w:styleId="Heading2Char">
    <w:name w:val="Heading 2 Char"/>
    <w:basedOn w:val="DefaultParagraphFont"/>
    <w:link w:val="Heading2"/>
    <w:semiHidden/>
    <w:rsid w:val="00D6315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59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F59B3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B1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63150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0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74"/>
  </w:style>
  <w:style w:type="paragraph" w:styleId="Footer">
    <w:name w:val="footer"/>
    <w:basedOn w:val="Normal"/>
    <w:link w:val="FooterChar"/>
    <w:uiPriority w:val="99"/>
    <w:unhideWhenUsed/>
    <w:rsid w:val="009A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74"/>
  </w:style>
  <w:style w:type="character" w:customStyle="1" w:styleId="Heading2Char">
    <w:name w:val="Heading 2 Char"/>
    <w:basedOn w:val="DefaultParagraphFont"/>
    <w:link w:val="Heading2"/>
    <w:semiHidden/>
    <w:rsid w:val="00D6315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59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F59B3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combustflame.2014.09.0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2015-01-22T19:41:00Z</cp:lastPrinted>
  <dcterms:created xsi:type="dcterms:W3CDTF">2015-01-22T19:49:00Z</dcterms:created>
  <dcterms:modified xsi:type="dcterms:W3CDTF">2015-01-22T19:50:00Z</dcterms:modified>
</cp:coreProperties>
</file>